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A" w:rsidRDefault="007851EA" w:rsidP="007851EA">
      <w:pPr>
        <w:pStyle w:val="a3"/>
        <w:spacing w:before="0" w:beforeAutospacing="0" w:after="0" w:afterAutospacing="0"/>
        <w:ind w:firstLine="709"/>
        <w:jc w:val="center"/>
        <w:rPr>
          <w:b/>
          <w:sz w:val="28"/>
          <w:szCs w:val="28"/>
        </w:rPr>
      </w:pPr>
      <w:r w:rsidRPr="00184C80">
        <w:rPr>
          <w:b/>
          <w:sz w:val="28"/>
          <w:szCs w:val="28"/>
        </w:rPr>
        <w:t>Геодезия в межевании</w:t>
      </w:r>
    </w:p>
    <w:p w:rsidR="007851EA" w:rsidRDefault="007851EA" w:rsidP="007851EA">
      <w:pPr>
        <w:pStyle w:val="a3"/>
        <w:spacing w:before="0" w:beforeAutospacing="0" w:after="0" w:afterAutospacing="0"/>
        <w:ind w:firstLine="709"/>
        <w:jc w:val="center"/>
        <w:rPr>
          <w:sz w:val="28"/>
          <w:szCs w:val="28"/>
        </w:rPr>
      </w:pPr>
    </w:p>
    <w:p w:rsidR="007851EA" w:rsidRPr="00B61A96" w:rsidRDefault="007851EA" w:rsidP="007851EA">
      <w:pPr>
        <w:pStyle w:val="a3"/>
        <w:spacing w:before="0" w:beforeAutospacing="0" w:after="0" w:afterAutospacing="0"/>
        <w:ind w:firstLine="709"/>
        <w:jc w:val="both"/>
        <w:rPr>
          <w:sz w:val="28"/>
          <w:szCs w:val="28"/>
        </w:rPr>
      </w:pPr>
      <w:r w:rsidRPr="00B61A96">
        <w:rPr>
          <w:sz w:val="28"/>
          <w:szCs w:val="28"/>
        </w:rPr>
        <w:t xml:space="preserve">В последние годы возросли темпы межевания участков и постановки на кадастровый учет объектов капительного строительства. Вместе с тем увеличилось число кадастровых инженеров, </w:t>
      </w:r>
      <w:r>
        <w:rPr>
          <w:sz w:val="28"/>
          <w:szCs w:val="28"/>
        </w:rPr>
        <w:t>выполняющих</w:t>
      </w:r>
      <w:r w:rsidRPr="00B61A96">
        <w:rPr>
          <w:sz w:val="28"/>
          <w:szCs w:val="28"/>
        </w:rPr>
        <w:t xml:space="preserve"> </w:t>
      </w:r>
      <w:r>
        <w:rPr>
          <w:sz w:val="28"/>
          <w:szCs w:val="28"/>
        </w:rPr>
        <w:t xml:space="preserve">такие </w:t>
      </w:r>
      <w:r w:rsidRPr="00B61A96">
        <w:rPr>
          <w:sz w:val="28"/>
          <w:szCs w:val="28"/>
        </w:rPr>
        <w:t>работ</w:t>
      </w:r>
      <w:r>
        <w:rPr>
          <w:sz w:val="28"/>
          <w:szCs w:val="28"/>
        </w:rPr>
        <w:t>ы</w:t>
      </w:r>
      <w:r w:rsidRPr="00B61A96">
        <w:rPr>
          <w:sz w:val="28"/>
          <w:szCs w:val="28"/>
        </w:rPr>
        <w:t>. Но в любой среде есть как добросовестные представители профессии, так и не очень. Поэтому немалое количество судебных разбиратель</w:t>
      </w:r>
      <w:proofErr w:type="gramStart"/>
      <w:r w:rsidRPr="00B61A96">
        <w:rPr>
          <w:sz w:val="28"/>
          <w:szCs w:val="28"/>
        </w:rPr>
        <w:t>ств пр</w:t>
      </w:r>
      <w:proofErr w:type="gramEnd"/>
      <w:r w:rsidRPr="00B61A96">
        <w:rPr>
          <w:sz w:val="28"/>
          <w:szCs w:val="28"/>
        </w:rPr>
        <w:t xml:space="preserve">иходится на земельные споры в связи с наложениями границ земельных участков. Как же можно уберечься от недобросовестных исполнителей? </w:t>
      </w:r>
    </w:p>
    <w:p w:rsidR="007851EA" w:rsidRPr="00B61A96" w:rsidRDefault="007851EA" w:rsidP="007851EA">
      <w:pPr>
        <w:pStyle w:val="a3"/>
        <w:spacing w:before="0" w:beforeAutospacing="0" w:after="0" w:afterAutospacing="0"/>
        <w:ind w:firstLine="709"/>
        <w:jc w:val="both"/>
        <w:rPr>
          <w:sz w:val="28"/>
          <w:szCs w:val="28"/>
        </w:rPr>
      </w:pPr>
      <w:r w:rsidRPr="00B61A96">
        <w:rPr>
          <w:sz w:val="28"/>
          <w:szCs w:val="28"/>
        </w:rPr>
        <w:t xml:space="preserve">Для начала </w:t>
      </w:r>
      <w:r>
        <w:rPr>
          <w:sz w:val="28"/>
          <w:szCs w:val="28"/>
        </w:rPr>
        <w:t>рекомендуется проверить</w:t>
      </w:r>
      <w:r w:rsidRPr="00B61A96">
        <w:rPr>
          <w:sz w:val="28"/>
          <w:szCs w:val="28"/>
        </w:rPr>
        <w:t xml:space="preserve"> репутаци</w:t>
      </w:r>
      <w:r>
        <w:rPr>
          <w:sz w:val="28"/>
          <w:szCs w:val="28"/>
        </w:rPr>
        <w:t>ю</w:t>
      </w:r>
      <w:r w:rsidRPr="00B61A96">
        <w:rPr>
          <w:sz w:val="28"/>
          <w:szCs w:val="28"/>
        </w:rPr>
        <w:t xml:space="preserve"> и </w:t>
      </w:r>
      <w:r>
        <w:rPr>
          <w:sz w:val="28"/>
          <w:szCs w:val="28"/>
        </w:rPr>
        <w:t xml:space="preserve">узнать об </w:t>
      </w:r>
      <w:r w:rsidRPr="00B61A96">
        <w:rPr>
          <w:sz w:val="28"/>
          <w:szCs w:val="28"/>
        </w:rPr>
        <w:t>успехах того или иного</w:t>
      </w:r>
      <w:r>
        <w:rPr>
          <w:sz w:val="28"/>
          <w:szCs w:val="28"/>
        </w:rPr>
        <w:t xml:space="preserve"> кадастрового</w:t>
      </w:r>
      <w:r w:rsidRPr="00B61A96">
        <w:rPr>
          <w:sz w:val="28"/>
          <w:szCs w:val="28"/>
        </w:rPr>
        <w:t xml:space="preserve"> инженера.</w:t>
      </w:r>
    </w:p>
    <w:p w:rsidR="007851EA" w:rsidRPr="00B61A96" w:rsidRDefault="007851EA" w:rsidP="007851EA">
      <w:pPr>
        <w:pStyle w:val="ConsPlusNormal"/>
        <w:ind w:firstLine="709"/>
        <w:jc w:val="both"/>
        <w:rPr>
          <w:rFonts w:ascii="Times New Roman" w:hAnsi="Times New Roman" w:cs="Times New Roman"/>
          <w:sz w:val="28"/>
          <w:szCs w:val="28"/>
        </w:rPr>
      </w:pPr>
      <w:proofErr w:type="gramStart"/>
      <w:r w:rsidRPr="00B61A96">
        <w:rPr>
          <w:rFonts w:ascii="Times New Roman" w:hAnsi="Times New Roman" w:cs="Times New Roman"/>
          <w:sz w:val="28"/>
          <w:szCs w:val="28"/>
        </w:rPr>
        <w:t xml:space="preserve">Сведения о кадастровых инженерах содержатся в государственном реестре кадастровых инженеров, размещенном на официальном сайте </w:t>
      </w:r>
      <w:proofErr w:type="spellStart"/>
      <w:r w:rsidRPr="00B61A96">
        <w:rPr>
          <w:rFonts w:ascii="Times New Roman" w:hAnsi="Times New Roman" w:cs="Times New Roman"/>
          <w:sz w:val="28"/>
          <w:szCs w:val="28"/>
        </w:rPr>
        <w:t>Росреестра</w:t>
      </w:r>
      <w:proofErr w:type="spellEnd"/>
      <w:r w:rsidRPr="00B61A96">
        <w:rPr>
          <w:rFonts w:ascii="Times New Roman" w:hAnsi="Times New Roman" w:cs="Times New Roman"/>
          <w:sz w:val="28"/>
          <w:szCs w:val="28"/>
        </w:rPr>
        <w:t xml:space="preserve"> </w:t>
      </w:r>
      <w:proofErr w:type="spellStart"/>
      <w:r w:rsidRPr="00B61A96">
        <w:rPr>
          <w:rFonts w:ascii="Times New Roman" w:hAnsi="Times New Roman" w:cs="Times New Roman"/>
          <w:sz w:val="28"/>
          <w:szCs w:val="28"/>
        </w:rPr>
        <w:t>www.</w:t>
      </w:r>
      <w:hyperlink r:id="rId5" w:history="1">
        <w:r w:rsidRPr="003F1C80">
          <w:rPr>
            <w:rFonts w:ascii="Times New Roman" w:hAnsi="Times New Roman" w:cs="Times New Roman"/>
            <w:sz w:val="28"/>
            <w:szCs w:val="28"/>
            <w:u w:val="single"/>
          </w:rPr>
          <w:t>rosreestr.ru</w:t>
        </w:r>
        <w:proofErr w:type="spellEnd"/>
      </w:hyperlink>
      <w:r w:rsidRPr="003F1C80">
        <w:rPr>
          <w:rFonts w:ascii="Times New Roman" w:hAnsi="Times New Roman" w:cs="Times New Roman"/>
          <w:sz w:val="28"/>
          <w:szCs w:val="28"/>
        </w:rPr>
        <w:t xml:space="preserve"> </w:t>
      </w:r>
      <w:r w:rsidRPr="00B61A96">
        <w:rPr>
          <w:rFonts w:ascii="Times New Roman" w:hAnsi="Times New Roman" w:cs="Times New Roman"/>
          <w:sz w:val="28"/>
          <w:szCs w:val="28"/>
        </w:rPr>
        <w:t xml:space="preserve">Вы также можете запросить в организации, с которой планируется заключать договор об оказании услуг, копию квалификационного аттестата кадастрового инженера или получить в </w:t>
      </w:r>
      <w:proofErr w:type="spellStart"/>
      <w:r w:rsidRPr="00B61A96">
        <w:rPr>
          <w:rFonts w:ascii="Times New Roman" w:hAnsi="Times New Roman" w:cs="Times New Roman"/>
          <w:sz w:val="28"/>
          <w:szCs w:val="28"/>
        </w:rPr>
        <w:t>Росреестре</w:t>
      </w:r>
      <w:proofErr w:type="spellEnd"/>
      <w:r w:rsidRPr="00B61A96">
        <w:rPr>
          <w:rFonts w:ascii="Times New Roman" w:hAnsi="Times New Roman" w:cs="Times New Roman"/>
          <w:sz w:val="28"/>
          <w:szCs w:val="28"/>
        </w:rPr>
        <w:t xml:space="preserve"> выписку из государственного реестра кадастровых инженеров в соответствии с порядком предоставления государственной услуги.</w:t>
      </w:r>
      <w:proofErr w:type="gramEnd"/>
    </w:p>
    <w:p w:rsidR="007851EA" w:rsidRPr="00B61A96" w:rsidRDefault="007851EA" w:rsidP="007851EA">
      <w:pPr>
        <w:pStyle w:val="ConsPlusNormal"/>
        <w:ind w:firstLine="709"/>
        <w:jc w:val="both"/>
        <w:rPr>
          <w:rFonts w:ascii="Times New Roman" w:hAnsi="Times New Roman" w:cs="Times New Roman"/>
          <w:sz w:val="28"/>
          <w:szCs w:val="28"/>
        </w:rPr>
      </w:pPr>
      <w:r w:rsidRPr="00B61A96">
        <w:rPr>
          <w:rFonts w:ascii="Times New Roman" w:hAnsi="Times New Roman" w:cs="Times New Roman"/>
          <w:sz w:val="28"/>
          <w:szCs w:val="28"/>
        </w:rPr>
        <w:t>Межевание земель – процесс трудоёмкий и нередко длительный, в составе которого важная часть приходится на определение границ земельного участка. Местоположение границ земельного участка устанавливается посредством определения координат характерных точек таких границ.</w:t>
      </w:r>
    </w:p>
    <w:p w:rsidR="007851EA" w:rsidRPr="00B61A96" w:rsidRDefault="007851EA" w:rsidP="007851EA">
      <w:pPr>
        <w:pStyle w:val="a3"/>
        <w:spacing w:before="0" w:beforeAutospacing="0" w:after="0" w:afterAutospacing="0"/>
        <w:ind w:firstLine="709"/>
        <w:jc w:val="both"/>
        <w:rPr>
          <w:sz w:val="28"/>
          <w:szCs w:val="28"/>
        </w:rPr>
      </w:pPr>
      <w:r w:rsidRPr="00B61A96">
        <w:rPr>
          <w:sz w:val="28"/>
          <w:szCs w:val="28"/>
        </w:rPr>
        <w:t>Деятельность по определению координат точек земной поверхности относит</w:t>
      </w:r>
      <w:r>
        <w:rPr>
          <w:sz w:val="28"/>
          <w:szCs w:val="28"/>
        </w:rPr>
        <w:t>ся</w:t>
      </w:r>
      <w:r w:rsidRPr="00B61A96">
        <w:rPr>
          <w:sz w:val="28"/>
          <w:szCs w:val="28"/>
        </w:rPr>
        <w:t xml:space="preserve"> </w:t>
      </w:r>
      <w:proofErr w:type="gramStart"/>
      <w:r w:rsidRPr="00B61A96">
        <w:rPr>
          <w:sz w:val="28"/>
          <w:szCs w:val="28"/>
        </w:rPr>
        <w:t>к</w:t>
      </w:r>
      <w:proofErr w:type="gramEnd"/>
      <w:r w:rsidRPr="00B61A96">
        <w:rPr>
          <w:sz w:val="28"/>
          <w:szCs w:val="28"/>
        </w:rPr>
        <w:t xml:space="preserve"> геодезической. </w:t>
      </w:r>
    </w:p>
    <w:p w:rsidR="007851EA" w:rsidRPr="00B61A96" w:rsidRDefault="007851EA" w:rsidP="007851EA">
      <w:pPr>
        <w:pStyle w:val="a3"/>
        <w:spacing w:before="0" w:beforeAutospacing="0" w:after="0" w:afterAutospacing="0"/>
        <w:ind w:firstLine="709"/>
        <w:jc w:val="both"/>
        <w:rPr>
          <w:sz w:val="28"/>
          <w:szCs w:val="28"/>
        </w:rPr>
      </w:pPr>
      <w:r>
        <w:rPr>
          <w:sz w:val="28"/>
          <w:szCs w:val="28"/>
        </w:rPr>
        <w:t>На г</w:t>
      </w:r>
      <w:r w:rsidRPr="00B61A96">
        <w:rPr>
          <w:sz w:val="28"/>
          <w:szCs w:val="28"/>
        </w:rPr>
        <w:t xml:space="preserve">еодезические работы при межевании земель наличие лицензии не требуется. </w:t>
      </w:r>
      <w:r>
        <w:rPr>
          <w:sz w:val="28"/>
          <w:szCs w:val="28"/>
        </w:rPr>
        <w:t>Такие</w:t>
      </w:r>
      <w:r w:rsidRPr="00B61A96">
        <w:rPr>
          <w:sz w:val="28"/>
          <w:szCs w:val="28"/>
        </w:rPr>
        <w:t xml:space="preserve"> работы может выполнять кадастровый инженер или другой сотрудник организации, имеющий соответствующее образование.</w:t>
      </w:r>
    </w:p>
    <w:p w:rsidR="007851EA" w:rsidRDefault="007851EA" w:rsidP="007851EA">
      <w:pPr>
        <w:pStyle w:val="a3"/>
        <w:spacing w:before="0" w:beforeAutospacing="0" w:after="0" w:afterAutospacing="0"/>
        <w:ind w:firstLine="709"/>
        <w:jc w:val="both"/>
        <w:rPr>
          <w:sz w:val="28"/>
          <w:szCs w:val="28"/>
        </w:rPr>
      </w:pPr>
      <w:r w:rsidRPr="00B61A96">
        <w:rPr>
          <w:sz w:val="28"/>
          <w:szCs w:val="28"/>
        </w:rPr>
        <w:t>Координаты поворотных точек границ земельных участков или объектов капитального строительства определяются двумя способами: камеральным</w:t>
      </w:r>
      <w:r>
        <w:rPr>
          <w:sz w:val="28"/>
          <w:szCs w:val="28"/>
        </w:rPr>
        <w:t xml:space="preserve"> (фотограмметрический, картометрический, аналитический методы)</w:t>
      </w:r>
      <w:r w:rsidRPr="00B61A96">
        <w:rPr>
          <w:sz w:val="28"/>
          <w:szCs w:val="28"/>
        </w:rPr>
        <w:t xml:space="preserve"> и геодезическим.</w:t>
      </w:r>
    </w:p>
    <w:p w:rsidR="007851EA" w:rsidRPr="00B61A96" w:rsidRDefault="007851EA" w:rsidP="007851EA">
      <w:pPr>
        <w:pStyle w:val="a3"/>
        <w:spacing w:before="0" w:beforeAutospacing="0" w:after="0" w:afterAutospacing="0"/>
        <w:ind w:firstLine="709"/>
        <w:jc w:val="both"/>
        <w:rPr>
          <w:sz w:val="28"/>
          <w:szCs w:val="28"/>
        </w:rPr>
      </w:pPr>
      <w:r w:rsidRPr="00B61A96">
        <w:rPr>
          <w:sz w:val="28"/>
          <w:szCs w:val="28"/>
        </w:rPr>
        <w:t>Камеральны</w:t>
      </w:r>
      <w:r>
        <w:rPr>
          <w:sz w:val="28"/>
          <w:szCs w:val="28"/>
        </w:rPr>
        <w:t>м</w:t>
      </w:r>
      <w:r w:rsidRPr="00B61A96">
        <w:rPr>
          <w:sz w:val="28"/>
          <w:szCs w:val="28"/>
        </w:rPr>
        <w:t xml:space="preserve"> способ</w:t>
      </w:r>
      <w:r>
        <w:rPr>
          <w:sz w:val="28"/>
          <w:szCs w:val="28"/>
        </w:rPr>
        <w:t>ом, то есть б</w:t>
      </w:r>
      <w:r w:rsidRPr="00B61A96">
        <w:rPr>
          <w:sz w:val="28"/>
          <w:szCs w:val="28"/>
        </w:rPr>
        <w:t>ез выезда на местность, в офисе с помощью ПЭВМ на основании старых карт или спутниковых снимков, а также данных</w:t>
      </w:r>
      <w:r>
        <w:rPr>
          <w:sz w:val="28"/>
          <w:szCs w:val="28"/>
        </w:rPr>
        <w:t>,</w:t>
      </w:r>
      <w:r w:rsidRPr="00B61A96">
        <w:rPr>
          <w:sz w:val="28"/>
          <w:szCs w:val="28"/>
        </w:rPr>
        <w:t xml:space="preserve"> полученных из </w:t>
      </w:r>
      <w:proofErr w:type="spellStart"/>
      <w:r w:rsidRPr="00B61A96">
        <w:rPr>
          <w:sz w:val="28"/>
          <w:szCs w:val="28"/>
        </w:rPr>
        <w:t>Росреестра</w:t>
      </w:r>
      <w:proofErr w:type="spellEnd"/>
      <w:r w:rsidRPr="00B61A96">
        <w:rPr>
          <w:sz w:val="28"/>
          <w:szCs w:val="28"/>
        </w:rPr>
        <w:t xml:space="preserve">, вычерчивают нужные земельные участки и получают их координаты. При этом можно избежать выезда на местность и сэкономить много времени. Но такой способ годится только для земель сельскохозяйственного назначения, лесного и водного фонда, так как </w:t>
      </w:r>
      <w:r>
        <w:rPr>
          <w:sz w:val="28"/>
          <w:szCs w:val="28"/>
        </w:rPr>
        <w:t>в определении координат таких земель</w:t>
      </w:r>
      <w:r w:rsidRPr="00B61A96">
        <w:rPr>
          <w:sz w:val="28"/>
          <w:szCs w:val="28"/>
        </w:rPr>
        <w:t xml:space="preserve"> допускается </w:t>
      </w:r>
      <w:r>
        <w:rPr>
          <w:sz w:val="28"/>
          <w:szCs w:val="28"/>
        </w:rPr>
        <w:t xml:space="preserve">довольно </w:t>
      </w:r>
      <w:r w:rsidRPr="00B61A96">
        <w:rPr>
          <w:sz w:val="28"/>
          <w:szCs w:val="28"/>
        </w:rPr>
        <w:t>большая погрешность.</w:t>
      </w:r>
      <w:r>
        <w:rPr>
          <w:sz w:val="28"/>
          <w:szCs w:val="28"/>
        </w:rPr>
        <w:t xml:space="preserve"> </w:t>
      </w:r>
    </w:p>
    <w:p w:rsidR="007851EA" w:rsidRDefault="007851EA" w:rsidP="007851EA">
      <w:pPr>
        <w:pStyle w:val="a3"/>
        <w:spacing w:before="0" w:beforeAutospacing="0" w:after="0" w:afterAutospacing="0"/>
        <w:ind w:firstLine="709"/>
        <w:jc w:val="both"/>
        <w:rPr>
          <w:sz w:val="28"/>
          <w:szCs w:val="28"/>
        </w:rPr>
      </w:pPr>
      <w:r>
        <w:rPr>
          <w:sz w:val="28"/>
          <w:szCs w:val="28"/>
        </w:rPr>
        <w:t>Для определения</w:t>
      </w:r>
      <w:r w:rsidRPr="0067367D">
        <w:rPr>
          <w:sz w:val="28"/>
          <w:szCs w:val="28"/>
        </w:rPr>
        <w:t xml:space="preserve"> </w:t>
      </w:r>
      <w:r>
        <w:rPr>
          <w:sz w:val="28"/>
          <w:szCs w:val="28"/>
        </w:rPr>
        <w:t>с допустимой погрешностью</w:t>
      </w:r>
      <w:r w:rsidRPr="0067367D">
        <w:rPr>
          <w:sz w:val="28"/>
          <w:szCs w:val="28"/>
        </w:rPr>
        <w:t xml:space="preserve"> координат</w:t>
      </w:r>
      <w:r>
        <w:rPr>
          <w:sz w:val="28"/>
          <w:szCs w:val="28"/>
        </w:rPr>
        <w:t xml:space="preserve"> границ земельного</w:t>
      </w:r>
      <w:r w:rsidRPr="0067367D">
        <w:rPr>
          <w:sz w:val="28"/>
          <w:szCs w:val="28"/>
        </w:rPr>
        <w:t xml:space="preserve"> участка, предназначенного для жилищного строительства, приусадебно</w:t>
      </w:r>
      <w:r>
        <w:rPr>
          <w:sz w:val="28"/>
          <w:szCs w:val="28"/>
        </w:rPr>
        <w:t xml:space="preserve">го хозяйства, огородничества, а также контура сооружения необходим выезд специалиста на объект и использование высокоточных геодезических приборов, таких как тахеометр, </w:t>
      </w:r>
      <w:r>
        <w:rPr>
          <w:sz w:val="28"/>
          <w:szCs w:val="28"/>
          <w:lang w:val="en-US"/>
        </w:rPr>
        <w:t>GNSS</w:t>
      </w:r>
      <w:r w:rsidRPr="00BD07C8">
        <w:rPr>
          <w:sz w:val="28"/>
          <w:szCs w:val="28"/>
        </w:rPr>
        <w:t>-</w:t>
      </w:r>
      <w:r>
        <w:rPr>
          <w:sz w:val="28"/>
          <w:szCs w:val="28"/>
        </w:rPr>
        <w:t xml:space="preserve">оборудование. </w:t>
      </w:r>
    </w:p>
    <w:p w:rsidR="007851EA" w:rsidRDefault="007851EA" w:rsidP="007851EA">
      <w:pPr>
        <w:pStyle w:val="a3"/>
        <w:spacing w:before="0" w:beforeAutospacing="0" w:after="0" w:afterAutospacing="0"/>
        <w:jc w:val="both"/>
        <w:rPr>
          <w:sz w:val="28"/>
          <w:szCs w:val="28"/>
        </w:rPr>
      </w:pPr>
      <w:r>
        <w:rPr>
          <w:noProof/>
          <w:sz w:val="28"/>
          <w:szCs w:val="28"/>
        </w:rPr>
        <w:lastRenderedPageBreak/>
        <w:drawing>
          <wp:inline distT="0" distB="0" distL="0" distR="0">
            <wp:extent cx="2324100" cy="3305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24100" cy="3305175"/>
                    </a:xfrm>
                    <a:prstGeom prst="rect">
                      <a:avLst/>
                    </a:prstGeom>
                    <a:noFill/>
                    <a:ln w="9525">
                      <a:noFill/>
                      <a:miter lim="800000"/>
                      <a:headEnd/>
                      <a:tailEnd/>
                    </a:ln>
                  </pic:spPr>
                </pic:pic>
              </a:graphicData>
            </a:graphic>
          </wp:inline>
        </w:drawing>
      </w:r>
      <w:r w:rsidRPr="00BD07C8">
        <w:rPr>
          <w:sz w:val="28"/>
          <w:szCs w:val="28"/>
        </w:rPr>
        <w:t xml:space="preserve"> </w:t>
      </w:r>
      <w:r>
        <w:rPr>
          <w:noProof/>
          <w:sz w:val="28"/>
          <w:szCs w:val="28"/>
        </w:rPr>
        <w:drawing>
          <wp:inline distT="0" distB="0" distL="0" distR="0">
            <wp:extent cx="3429000" cy="32341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29000" cy="3234170"/>
                    </a:xfrm>
                    <a:prstGeom prst="rect">
                      <a:avLst/>
                    </a:prstGeom>
                    <a:noFill/>
                    <a:ln w="9525">
                      <a:noFill/>
                      <a:miter lim="800000"/>
                      <a:headEnd/>
                      <a:tailEnd/>
                    </a:ln>
                  </pic:spPr>
                </pic:pic>
              </a:graphicData>
            </a:graphic>
          </wp:inline>
        </w:drawing>
      </w:r>
    </w:p>
    <w:p w:rsidR="007851EA" w:rsidRDefault="007851EA" w:rsidP="007851EA">
      <w:pPr>
        <w:pStyle w:val="a3"/>
        <w:spacing w:before="0" w:beforeAutospacing="0" w:after="0" w:afterAutospacing="0"/>
        <w:ind w:firstLine="709"/>
        <w:jc w:val="both"/>
        <w:rPr>
          <w:sz w:val="28"/>
          <w:szCs w:val="28"/>
        </w:rPr>
      </w:pPr>
      <w:r>
        <w:rPr>
          <w:sz w:val="28"/>
          <w:szCs w:val="28"/>
        </w:rPr>
        <w:t>Все геодезические приборы допускаются к использованию только после поверки (</w:t>
      </w:r>
      <w:r w:rsidRPr="00BD07C8">
        <w:rPr>
          <w:sz w:val="28"/>
          <w:szCs w:val="28"/>
        </w:rPr>
        <w:t xml:space="preserve">совокупность операций, выполняемых в целях подтверждения соответствия средств измерений </w:t>
      </w:r>
      <w:r>
        <w:rPr>
          <w:sz w:val="28"/>
          <w:szCs w:val="28"/>
        </w:rPr>
        <w:t>определённым</w:t>
      </w:r>
      <w:r w:rsidRPr="00BD07C8">
        <w:rPr>
          <w:sz w:val="28"/>
          <w:szCs w:val="28"/>
        </w:rPr>
        <w:t xml:space="preserve"> требованиям</w:t>
      </w:r>
      <w:r>
        <w:rPr>
          <w:sz w:val="28"/>
          <w:szCs w:val="28"/>
        </w:rPr>
        <w:t xml:space="preserve">). Поэтому при </w:t>
      </w:r>
      <w:r w:rsidRPr="00B61A96">
        <w:rPr>
          <w:sz w:val="28"/>
          <w:szCs w:val="28"/>
        </w:rPr>
        <w:t>заключ</w:t>
      </w:r>
      <w:r>
        <w:rPr>
          <w:sz w:val="28"/>
          <w:szCs w:val="28"/>
        </w:rPr>
        <w:t>ении</w:t>
      </w:r>
      <w:r w:rsidRPr="00B61A96">
        <w:rPr>
          <w:sz w:val="28"/>
          <w:szCs w:val="28"/>
        </w:rPr>
        <w:t xml:space="preserve"> договор</w:t>
      </w:r>
      <w:r>
        <w:rPr>
          <w:sz w:val="28"/>
          <w:szCs w:val="28"/>
        </w:rPr>
        <w:t>а</w:t>
      </w:r>
      <w:r w:rsidRPr="00B61A96">
        <w:rPr>
          <w:sz w:val="28"/>
          <w:szCs w:val="28"/>
        </w:rPr>
        <w:t xml:space="preserve"> об оказании услуг</w:t>
      </w:r>
      <w:r>
        <w:rPr>
          <w:sz w:val="28"/>
          <w:szCs w:val="28"/>
        </w:rPr>
        <w:t>, рекомендуется запросить действующее свидетельство о поверке используемого геодезического оборудования, а затем сравнить заводской номер, указанный в свидетельстве, с номером на приборе.</w:t>
      </w:r>
    </w:p>
    <w:p w:rsidR="007851EA" w:rsidRPr="00E2194A" w:rsidRDefault="007851EA" w:rsidP="007851EA">
      <w:pPr>
        <w:pStyle w:val="a3"/>
        <w:spacing w:before="0" w:beforeAutospacing="0" w:after="0" w:afterAutospacing="0"/>
        <w:ind w:firstLine="709"/>
        <w:jc w:val="both"/>
        <w:rPr>
          <w:sz w:val="28"/>
          <w:szCs w:val="28"/>
        </w:rPr>
      </w:pPr>
      <w:r>
        <w:rPr>
          <w:sz w:val="28"/>
          <w:szCs w:val="28"/>
        </w:rPr>
        <w:t>Во избежание возможных конфликтных ситуаций с соседями, геодезические измерения необходимо проводить в их присутствии.</w:t>
      </w:r>
      <w:r w:rsidRPr="00E2194A">
        <w:t xml:space="preserve"> </w:t>
      </w:r>
      <w:r w:rsidRPr="00E2194A">
        <w:rPr>
          <w:sz w:val="28"/>
          <w:szCs w:val="28"/>
        </w:rPr>
        <w:t>Местоположение границ земельных участков должно быть обязательно согласовано   в случае, если в результате кадастровых работ уточнено местоположение границ земельного участка, в отношении которого выполнялись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7851EA" w:rsidRDefault="007851EA" w:rsidP="007851EA">
      <w:pPr>
        <w:pStyle w:val="a3"/>
        <w:spacing w:before="0" w:beforeAutospacing="0" w:after="0" w:afterAutospacing="0"/>
        <w:ind w:firstLine="709"/>
        <w:jc w:val="both"/>
        <w:rPr>
          <w:sz w:val="28"/>
          <w:szCs w:val="28"/>
        </w:rPr>
      </w:pPr>
      <w:r>
        <w:rPr>
          <w:sz w:val="28"/>
          <w:szCs w:val="28"/>
        </w:rPr>
        <w:t xml:space="preserve">Точность геодезических измерений определяется точностью геодезической основы, то есть относительно каких геодезических пунктов будут определены координаты поворотных точек границ объекта. По действующему законодательству это могут быть пункты государственной геодезической сети или опорной межевой. В исходных данных межевого и технического плана кадастровый инженер указывает </w:t>
      </w:r>
      <w:r w:rsidRPr="00D60C7D">
        <w:rPr>
          <w:sz w:val="28"/>
          <w:szCs w:val="28"/>
        </w:rPr>
        <w:t>сведения не менее чем о трех использованных пунктах государственной геодезической сети</w:t>
      </w:r>
      <w:r>
        <w:rPr>
          <w:sz w:val="28"/>
          <w:szCs w:val="28"/>
        </w:rPr>
        <w:t>. При этом следует обратить внимание на п</w:t>
      </w:r>
      <w:r w:rsidRPr="00EE6B01">
        <w:rPr>
          <w:sz w:val="28"/>
          <w:szCs w:val="28"/>
        </w:rPr>
        <w:t>еречень документов, использованных при подготовке межевого</w:t>
      </w:r>
      <w:r>
        <w:rPr>
          <w:sz w:val="28"/>
          <w:szCs w:val="28"/>
        </w:rPr>
        <w:t>/технического</w:t>
      </w:r>
      <w:r w:rsidRPr="00EE6B01">
        <w:rPr>
          <w:sz w:val="28"/>
          <w:szCs w:val="28"/>
        </w:rPr>
        <w:t xml:space="preserve"> плана</w:t>
      </w:r>
      <w:r>
        <w:rPr>
          <w:sz w:val="28"/>
          <w:szCs w:val="28"/>
        </w:rPr>
        <w:t>. Во избежание риска использования искаженных</w:t>
      </w:r>
      <w:r w:rsidRPr="00B53390">
        <w:rPr>
          <w:rFonts w:eastAsiaTheme="minorHAnsi"/>
          <w:sz w:val="26"/>
          <w:szCs w:val="26"/>
          <w:lang w:eastAsia="en-US"/>
        </w:rPr>
        <w:t xml:space="preserve"> </w:t>
      </w:r>
      <w:r w:rsidRPr="00B53390">
        <w:rPr>
          <w:sz w:val="28"/>
          <w:szCs w:val="28"/>
        </w:rPr>
        <w:t>координат, влекущих за собой ошибки геодезических измерений</w:t>
      </w:r>
      <w:r>
        <w:rPr>
          <w:sz w:val="28"/>
          <w:szCs w:val="28"/>
        </w:rPr>
        <w:t xml:space="preserve">, координаты пунктов </w:t>
      </w:r>
      <w:r w:rsidRPr="00D60C7D">
        <w:rPr>
          <w:sz w:val="28"/>
          <w:szCs w:val="28"/>
        </w:rPr>
        <w:t>государственной геодезической сети</w:t>
      </w:r>
      <w:r>
        <w:rPr>
          <w:sz w:val="28"/>
          <w:szCs w:val="28"/>
        </w:rPr>
        <w:t xml:space="preserve"> должны быть официально получены из федерального картографо-геодезического фонда Управления </w:t>
      </w:r>
      <w:proofErr w:type="spellStart"/>
      <w:r>
        <w:rPr>
          <w:sz w:val="28"/>
          <w:szCs w:val="28"/>
        </w:rPr>
        <w:t>Росреестра</w:t>
      </w:r>
      <w:proofErr w:type="spellEnd"/>
      <w:r>
        <w:rPr>
          <w:sz w:val="28"/>
          <w:szCs w:val="28"/>
        </w:rPr>
        <w:t xml:space="preserve"> по Тверской </w:t>
      </w:r>
      <w:r>
        <w:rPr>
          <w:sz w:val="28"/>
          <w:szCs w:val="28"/>
        </w:rPr>
        <w:lastRenderedPageBreak/>
        <w:t>области. Выдаются они в виде выписок, имеющих учетный номер и дату, которые и должны быть указаны в перечне документов.</w:t>
      </w:r>
    </w:p>
    <w:p w:rsidR="007851EA" w:rsidRDefault="007851EA" w:rsidP="007851EA">
      <w:pPr>
        <w:pStyle w:val="ConsPlusNormal"/>
        <w:ind w:firstLine="709"/>
        <w:jc w:val="both"/>
        <w:rPr>
          <w:rFonts w:ascii="Times New Roman" w:hAnsi="Times New Roman" w:cs="Times New Roman"/>
          <w:sz w:val="28"/>
          <w:szCs w:val="28"/>
        </w:rPr>
      </w:pPr>
      <w:r w:rsidRPr="0045026F">
        <w:rPr>
          <w:rFonts w:ascii="Times New Roman" w:hAnsi="Times New Roman" w:cs="Times New Roman"/>
          <w:sz w:val="28"/>
          <w:szCs w:val="28"/>
        </w:rPr>
        <w:t>Фактическая площадь вашего земельного участка может быть как больше, так и меньше, чем площадь, указанная в документах. Об этом кадастровый инженер обязан Вас уведомить. В соответствии с законом о «дачной амнистии», если уточненная при межевании площадь земельного участка превышает площадь, указанную в правоустанавливающих документах не более чем на допустимый размер, установленный в соответствии с нормативными правовыми актами субъектов Российской Федерации или органов местного самоуправления, она узаконивается. Если фактическая площадь земельного участка оказывается меньше площади по документам, она также узаконивается, при этом уменьшается земельный налог.</w:t>
      </w:r>
    </w:p>
    <w:p w:rsidR="007851EA" w:rsidRPr="00AF3585" w:rsidRDefault="007851EA" w:rsidP="007851EA">
      <w:pPr>
        <w:pStyle w:val="ConsPlusNormal"/>
        <w:ind w:firstLine="709"/>
        <w:jc w:val="both"/>
        <w:rPr>
          <w:rFonts w:ascii="Times New Roman" w:hAnsi="Times New Roman" w:cs="Times New Roman"/>
          <w:sz w:val="28"/>
          <w:szCs w:val="28"/>
        </w:rPr>
      </w:pPr>
      <w:r w:rsidRPr="00AF3585">
        <w:rPr>
          <w:rFonts w:ascii="Times New Roman" w:hAnsi="Times New Roman" w:cs="Times New Roman"/>
          <w:sz w:val="28"/>
          <w:szCs w:val="28"/>
        </w:rPr>
        <w:t xml:space="preserve">Бывали случаи, когда земельные участки «отлетали» и оказывались в других населенных пунктах или вообще в реке. Проверить на наличие таких грубых ошибок местоположения объекта недвижимости можно на публичной кадастровой карте  http://pkk5.rosreestr.ru с подключением космических снимков.  </w:t>
      </w:r>
    </w:p>
    <w:p w:rsidR="007851EA" w:rsidRPr="00147DD1" w:rsidRDefault="007851EA" w:rsidP="007851EA">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474588"/>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474588"/>
                    </a:xfrm>
                    <a:prstGeom prst="rect">
                      <a:avLst/>
                    </a:prstGeom>
                    <a:noFill/>
                    <a:ln w="9525">
                      <a:noFill/>
                      <a:miter lim="800000"/>
                      <a:headEnd/>
                      <a:tailEnd/>
                    </a:ln>
                  </pic:spPr>
                </pic:pic>
              </a:graphicData>
            </a:graphic>
          </wp:inline>
        </w:drawing>
      </w:r>
    </w:p>
    <w:p w:rsidR="007851EA" w:rsidRDefault="007851EA" w:rsidP="007851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Следуя этим простым рекомендациям можно оградить себя от ненужных проблем, которые довольно часто возникают.</w:t>
      </w:r>
      <w:bookmarkStart w:id="0" w:name="_GoBack"/>
      <w:bookmarkEnd w:id="0"/>
    </w:p>
    <w:p w:rsidR="007851EA" w:rsidRDefault="007851EA" w:rsidP="007851EA">
      <w:pPr>
        <w:pStyle w:val="ConsPlusNormal"/>
        <w:ind w:firstLine="709"/>
        <w:jc w:val="both"/>
        <w:rPr>
          <w:rFonts w:ascii="Times New Roman" w:hAnsi="Times New Roman" w:cs="Times New Roman"/>
          <w:sz w:val="28"/>
          <w:szCs w:val="28"/>
        </w:rPr>
      </w:pPr>
    </w:p>
    <w:p w:rsidR="007851EA" w:rsidRDefault="007851EA" w:rsidP="007851EA">
      <w:pPr>
        <w:pStyle w:val="ConsPlusNormal"/>
        <w:tabs>
          <w:tab w:val="right" w:pos="9356"/>
        </w:tabs>
        <w:rPr>
          <w:rFonts w:ascii="Times New Roman" w:hAnsi="Times New Roman" w:cs="Times New Roman"/>
          <w:sz w:val="28"/>
          <w:szCs w:val="28"/>
        </w:rPr>
      </w:pPr>
      <w:r>
        <w:rPr>
          <w:rFonts w:ascii="Times New Roman" w:hAnsi="Times New Roman" w:cs="Times New Roman"/>
          <w:sz w:val="28"/>
          <w:szCs w:val="28"/>
        </w:rPr>
        <w:t>Начальник отдела геодезии и картографии</w:t>
      </w:r>
    </w:p>
    <w:p w:rsidR="007851EA" w:rsidRDefault="007851EA" w:rsidP="007851EA">
      <w:pPr>
        <w:pStyle w:val="ConsPlusNormal"/>
        <w:tabs>
          <w:tab w:val="right" w:pos="9356"/>
        </w:tabs>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Тверской области</w:t>
      </w:r>
      <w:r>
        <w:rPr>
          <w:rFonts w:ascii="Times New Roman" w:hAnsi="Times New Roman" w:cs="Times New Roman"/>
          <w:sz w:val="28"/>
          <w:szCs w:val="28"/>
        </w:rPr>
        <w:tab/>
        <w:t>И.В. Бельская</w:t>
      </w:r>
    </w:p>
    <w:p w:rsidR="007851EA" w:rsidRDefault="007851EA" w:rsidP="007851EA">
      <w:pPr>
        <w:pStyle w:val="ConsPlusNormal"/>
        <w:tabs>
          <w:tab w:val="right" w:pos="9356"/>
        </w:tabs>
        <w:rPr>
          <w:rFonts w:ascii="Times New Roman" w:hAnsi="Times New Roman" w:cs="Times New Roman"/>
          <w:sz w:val="28"/>
          <w:szCs w:val="28"/>
        </w:rPr>
      </w:pPr>
    </w:p>
    <w:p w:rsidR="00CC1F7E" w:rsidRDefault="00CC1F7E"/>
    <w:p w:rsidR="00637FBC" w:rsidRDefault="00637FBC"/>
    <w:p w:rsidR="00637FBC" w:rsidRDefault="00637FBC"/>
    <w:p w:rsidR="00625D68" w:rsidRPr="00522592" w:rsidRDefault="00625D68" w:rsidP="00625D68">
      <w:pPr>
        <w:ind w:left="-567"/>
        <w:rPr>
          <w:rFonts w:ascii="Arial Black" w:hAnsi="Arial Black" w:cs="Arial Black"/>
          <w:sz w:val="32"/>
          <w:szCs w:val="32"/>
        </w:rPr>
      </w:pPr>
      <w:r>
        <w:rPr>
          <w:noProof/>
          <w:lang w:eastAsia="ru-RU"/>
        </w:rPr>
        <w:lastRenderedPageBreak/>
        <w:drawing>
          <wp:inline distT="0" distB="0" distL="0" distR="0">
            <wp:extent cx="2603500" cy="1149350"/>
            <wp:effectExtent l="19050" t="0" r="6350" b="0"/>
            <wp:docPr id="3"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9" cstate="print"/>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Pr>
          <w:rFonts w:ascii="Arial Black" w:hAnsi="Arial Black" w:cs="Arial Black"/>
          <w:sz w:val="32"/>
          <w:szCs w:val="32"/>
        </w:rPr>
        <w:tab/>
      </w:r>
      <w:r>
        <w:rPr>
          <w:rFonts w:ascii="Arial Black" w:hAnsi="Arial Black" w:cs="Arial Black"/>
          <w:sz w:val="32"/>
          <w:szCs w:val="32"/>
        </w:rPr>
        <w:tab/>
      </w:r>
      <w:r w:rsidR="00AC0354">
        <w:rPr>
          <w:rFonts w:ascii="Arial Black" w:hAnsi="Arial Black" w:cs="Arial Black"/>
          <w:sz w:val="32"/>
          <w:szCs w:val="32"/>
        </w:rPr>
        <w:t xml:space="preserve"> </w:t>
      </w:r>
      <w:r>
        <w:rPr>
          <w:rFonts w:ascii="Arial Black" w:hAnsi="Arial Black" w:cs="Arial Black"/>
          <w:sz w:val="32"/>
          <w:szCs w:val="32"/>
        </w:rPr>
        <w:tab/>
        <w:t xml:space="preserve">   </w:t>
      </w:r>
      <w:r w:rsidRPr="007554AA">
        <w:rPr>
          <w:rFonts w:ascii="Arial" w:hAnsi="Arial" w:cs="Arial"/>
          <w:b/>
          <w:bCs/>
          <w:sz w:val="32"/>
          <w:szCs w:val="32"/>
        </w:rPr>
        <w:t>ПРЕСС-РЕЛИЗ</w:t>
      </w:r>
    </w:p>
    <w:p w:rsidR="00625D68" w:rsidRPr="005C614B" w:rsidRDefault="00625D68" w:rsidP="00625D68">
      <w:pPr>
        <w:suppressAutoHyphens/>
        <w:autoSpaceDE w:val="0"/>
        <w:autoSpaceDN w:val="0"/>
        <w:adjustRightInd w:val="0"/>
        <w:spacing w:before="240" w:after="0" w:line="240" w:lineRule="auto"/>
        <w:jc w:val="center"/>
        <w:rPr>
          <w:rFonts w:ascii="Segoe UI" w:hAnsi="Segoe UI" w:cs="Segoe UI"/>
          <w:sz w:val="32"/>
          <w:szCs w:val="32"/>
        </w:rPr>
      </w:pPr>
      <w:proofErr w:type="spellStart"/>
      <w:r>
        <w:rPr>
          <w:rFonts w:ascii="Segoe UI" w:hAnsi="Segoe UI" w:cs="Segoe UI"/>
          <w:sz w:val="32"/>
          <w:szCs w:val="32"/>
        </w:rPr>
        <w:t>Росреестр</w:t>
      </w:r>
      <w:proofErr w:type="spellEnd"/>
      <w:r>
        <w:rPr>
          <w:rFonts w:ascii="Segoe UI" w:hAnsi="Segoe UI" w:cs="Segoe UI"/>
          <w:sz w:val="32"/>
          <w:szCs w:val="32"/>
        </w:rPr>
        <w:t xml:space="preserve"> представил новый сервис «Личный кабинет кадастрового инженера»</w:t>
      </w:r>
    </w:p>
    <w:p w:rsidR="00625D68" w:rsidRPr="00716D83" w:rsidRDefault="00625D68" w:rsidP="00625D68">
      <w:pPr>
        <w:suppressAutoHyphens/>
        <w:autoSpaceDE w:val="0"/>
        <w:autoSpaceDN w:val="0"/>
        <w:adjustRightInd w:val="0"/>
        <w:spacing w:before="240" w:after="0" w:line="240" w:lineRule="auto"/>
        <w:jc w:val="both"/>
        <w:rPr>
          <w:rFonts w:ascii="Segoe UI" w:hAnsi="Segoe UI" w:cs="Segoe UI"/>
        </w:rPr>
      </w:pPr>
      <w:r>
        <w:rPr>
          <w:rFonts w:ascii="Segoe UI" w:hAnsi="Segoe UI" w:cs="Segoe UI"/>
          <w:color w:val="000000"/>
        </w:rPr>
        <w:t>Внедрение сервиса будет способствовать сокращению ошибок кадастровых инженеров и уменьшению количества</w:t>
      </w:r>
      <w:r w:rsidRPr="00BB2265">
        <w:rPr>
          <w:rFonts w:ascii="Segoe UI" w:hAnsi="Segoe UI" w:cs="Segoe UI"/>
          <w:color w:val="000000"/>
        </w:rPr>
        <w:t xml:space="preserve"> отказов при внесении ими сведений в государств</w:t>
      </w:r>
      <w:r>
        <w:rPr>
          <w:rFonts w:ascii="Segoe UI" w:hAnsi="Segoe UI" w:cs="Segoe UI"/>
          <w:color w:val="000000"/>
        </w:rPr>
        <w:t xml:space="preserve">енный кадастр недвижимости, что в свою очередь </w:t>
      </w:r>
      <w:r w:rsidRPr="00BB2265">
        <w:rPr>
          <w:rFonts w:ascii="Segoe UI" w:hAnsi="Segoe UI" w:cs="Segoe UI"/>
          <w:color w:val="000000"/>
        </w:rPr>
        <w:t>повысит уровень защищенности прав собственников</w:t>
      </w:r>
      <w:r>
        <w:rPr>
          <w:rFonts w:ascii="Segoe UI" w:hAnsi="Segoe UI" w:cs="Segoe UI"/>
          <w:color w:val="000000"/>
        </w:rPr>
        <w:t xml:space="preserve"> недвижимости</w:t>
      </w:r>
      <w:r>
        <w:rPr>
          <w:rFonts w:ascii="Segoe UI" w:hAnsi="Segoe UI" w:cs="Segoe UI"/>
        </w:rPr>
        <w:t xml:space="preserve">. Запуск сервиса запланирован в январе 2017 </w:t>
      </w:r>
      <w:r w:rsidRPr="00FD0EB1">
        <w:rPr>
          <w:rFonts w:ascii="Segoe UI" w:hAnsi="Segoe UI" w:cs="Segoe UI"/>
        </w:rPr>
        <w:t>года.</w:t>
      </w:r>
    </w:p>
    <w:p w:rsidR="00625D68" w:rsidRDefault="00625D68" w:rsidP="00625D68">
      <w:pPr>
        <w:suppressAutoHyphens/>
        <w:autoSpaceDE w:val="0"/>
        <w:autoSpaceDN w:val="0"/>
        <w:adjustRightInd w:val="0"/>
        <w:spacing w:after="0" w:line="240" w:lineRule="auto"/>
        <w:jc w:val="both"/>
        <w:rPr>
          <w:rFonts w:ascii="Segoe UI" w:hAnsi="Segoe UI" w:cs="Segoe UI"/>
        </w:rPr>
      </w:pPr>
    </w:p>
    <w:p w:rsidR="00625D68" w:rsidRPr="00B26B80" w:rsidRDefault="00625D68" w:rsidP="00625D68">
      <w:pPr>
        <w:spacing w:after="0" w:line="240" w:lineRule="auto"/>
        <w:jc w:val="both"/>
        <w:rPr>
          <w:rFonts w:ascii="Segoe UI" w:hAnsi="Segoe UI" w:cs="Segoe UI"/>
          <w:sz w:val="24"/>
          <w:szCs w:val="24"/>
        </w:rPr>
      </w:pPr>
      <w:r>
        <w:rPr>
          <w:rFonts w:ascii="Segoe UI" w:hAnsi="Segoe UI" w:cs="Segoe UI"/>
        </w:rPr>
        <w:t xml:space="preserve">В Твери презентацию сервиса провел заместитель руководителя </w:t>
      </w:r>
      <w:proofErr w:type="spellStart"/>
      <w:r>
        <w:rPr>
          <w:rFonts w:ascii="Segoe UI" w:hAnsi="Segoe UI" w:cs="Segoe UI"/>
        </w:rPr>
        <w:t>Росреестра</w:t>
      </w:r>
      <w:proofErr w:type="spellEnd"/>
      <w:r>
        <w:rPr>
          <w:rFonts w:ascii="Segoe UI" w:hAnsi="Segoe UI" w:cs="Segoe UI"/>
        </w:rPr>
        <w:t xml:space="preserve"> Андрей </w:t>
      </w:r>
      <w:proofErr w:type="spellStart"/>
      <w:r>
        <w:rPr>
          <w:rFonts w:ascii="Segoe UI" w:hAnsi="Segoe UI" w:cs="Segoe UI"/>
        </w:rPr>
        <w:t>Приданкин</w:t>
      </w:r>
      <w:proofErr w:type="spellEnd"/>
      <w:r>
        <w:rPr>
          <w:rFonts w:ascii="Segoe UI" w:hAnsi="Segoe UI" w:cs="Segoe UI"/>
        </w:rPr>
        <w:t xml:space="preserve"> в ходе визита представителей Всемирного банка</w:t>
      </w:r>
      <w:r w:rsidRPr="00642C7C">
        <w:rPr>
          <w:rFonts w:ascii="Segoe UI" w:hAnsi="Segoe UI" w:cs="Segoe UI"/>
          <w:sz w:val="24"/>
          <w:szCs w:val="24"/>
        </w:rPr>
        <w:t xml:space="preserve"> </w:t>
      </w:r>
      <w:r>
        <w:rPr>
          <w:rFonts w:ascii="Segoe UI" w:hAnsi="Segoe UI" w:cs="Segoe UI"/>
        </w:rPr>
        <w:t xml:space="preserve">в Управление </w:t>
      </w:r>
      <w:proofErr w:type="spellStart"/>
      <w:r>
        <w:rPr>
          <w:rFonts w:ascii="Segoe UI" w:hAnsi="Segoe UI" w:cs="Segoe UI"/>
        </w:rPr>
        <w:t>Росреестра</w:t>
      </w:r>
      <w:proofErr w:type="spellEnd"/>
      <w:r>
        <w:rPr>
          <w:rFonts w:ascii="Segoe UI" w:hAnsi="Segoe UI" w:cs="Segoe UI"/>
        </w:rPr>
        <w:t xml:space="preserve"> по Тверской области</w:t>
      </w:r>
      <w:r w:rsidRPr="00642C7C">
        <w:rPr>
          <w:rFonts w:ascii="Segoe UI" w:hAnsi="Segoe UI" w:cs="Segoe UI"/>
        </w:rPr>
        <w:t>.</w:t>
      </w:r>
    </w:p>
    <w:p w:rsidR="00625D68" w:rsidRDefault="00625D68" w:rsidP="00625D68">
      <w:pPr>
        <w:suppressAutoHyphens/>
        <w:autoSpaceDE w:val="0"/>
        <w:autoSpaceDN w:val="0"/>
        <w:adjustRightInd w:val="0"/>
        <w:spacing w:after="0" w:line="240" w:lineRule="auto"/>
        <w:jc w:val="both"/>
        <w:rPr>
          <w:rFonts w:ascii="Segoe UI" w:hAnsi="Segoe UI" w:cs="Segoe UI"/>
          <w:color w:val="000000"/>
        </w:rPr>
      </w:pPr>
      <w:r>
        <w:rPr>
          <w:rFonts w:ascii="Segoe UI" w:hAnsi="Segoe UI" w:cs="Segoe UI"/>
        </w:rPr>
        <w:t xml:space="preserve">Он сообщил, </w:t>
      </w:r>
      <w:r>
        <w:rPr>
          <w:rFonts w:ascii="Segoe UI" w:hAnsi="Segoe UI" w:cs="Segoe UI"/>
          <w:color w:val="000000"/>
        </w:rPr>
        <w:t xml:space="preserve">что настоящее время сервис проходит апробацию у </w:t>
      </w:r>
      <w:proofErr w:type="spellStart"/>
      <w:r>
        <w:rPr>
          <w:rFonts w:ascii="Segoe UI" w:hAnsi="Segoe UI" w:cs="Segoe UI"/>
          <w:color w:val="000000"/>
        </w:rPr>
        <w:t>фокус-группы</w:t>
      </w:r>
      <w:proofErr w:type="spellEnd"/>
      <w:r>
        <w:rPr>
          <w:rFonts w:ascii="Segoe UI" w:hAnsi="Segoe UI" w:cs="Segoe UI"/>
          <w:color w:val="000000"/>
        </w:rPr>
        <w:t xml:space="preserve"> кадастровых инженеров. В тестовом режиме в «Личном кабинете кадастрового инженера» проверено более 380 межевых планов. </w:t>
      </w:r>
    </w:p>
    <w:p w:rsidR="00625D68" w:rsidRPr="00C71850" w:rsidRDefault="00625D68" w:rsidP="00625D68">
      <w:pPr>
        <w:suppressAutoHyphens/>
        <w:autoSpaceDE w:val="0"/>
        <w:autoSpaceDN w:val="0"/>
        <w:adjustRightInd w:val="0"/>
        <w:spacing w:after="0" w:line="240" w:lineRule="auto"/>
        <w:jc w:val="both"/>
        <w:rPr>
          <w:rFonts w:ascii="Segoe UI" w:hAnsi="Segoe UI" w:cs="Segoe UI"/>
          <w:color w:val="000000"/>
        </w:rPr>
      </w:pPr>
    </w:p>
    <w:p w:rsidR="00625D68" w:rsidRPr="00F80593" w:rsidRDefault="00625D68" w:rsidP="00625D68">
      <w:pPr>
        <w:suppressAutoHyphens/>
        <w:autoSpaceDE w:val="0"/>
        <w:autoSpaceDN w:val="0"/>
        <w:adjustRightInd w:val="0"/>
        <w:spacing w:after="0" w:line="240" w:lineRule="auto"/>
        <w:jc w:val="both"/>
        <w:rPr>
          <w:rFonts w:ascii="Segoe UI" w:hAnsi="Segoe UI" w:cs="Segoe UI"/>
          <w:sz w:val="24"/>
          <w:szCs w:val="24"/>
        </w:rPr>
      </w:pPr>
      <w:r>
        <w:rPr>
          <w:rFonts w:ascii="Segoe UI" w:hAnsi="Segoe UI" w:cs="Segoe UI"/>
          <w:color w:val="000000"/>
        </w:rPr>
        <w:t xml:space="preserve">С </w:t>
      </w:r>
      <w:r w:rsidRPr="007B5B48">
        <w:rPr>
          <w:rFonts w:ascii="Segoe UI" w:hAnsi="Segoe UI" w:cs="Segoe UI"/>
        </w:rPr>
        <w:t xml:space="preserve">помощью сервиса будут фиксироваться все факты информационного взаимодействия кадастрового инженера с органами и кадастрового учета. Кадастровые инженеры смогут предварительно проверить межевой и технический планы, </w:t>
      </w:r>
      <w:proofErr w:type="spellStart"/>
      <w:r w:rsidRPr="007B5B48">
        <w:rPr>
          <w:rFonts w:ascii="Segoe UI" w:hAnsi="Segoe UI" w:cs="Segoe UI"/>
        </w:rPr>
        <w:t>карт-планы</w:t>
      </w:r>
      <w:proofErr w:type="spellEnd"/>
      <w:r w:rsidRPr="007B5B48">
        <w:rPr>
          <w:rFonts w:ascii="Segoe UI" w:hAnsi="Segoe UI" w:cs="Segoe UI"/>
        </w:rPr>
        <w:t xml:space="preserve"> территории и акты обследования в режиме реального времени</w:t>
      </w:r>
      <w:r>
        <w:rPr>
          <w:rFonts w:ascii="Segoe UI" w:hAnsi="Segoe UI" w:cs="Segoe UI"/>
        </w:rPr>
        <w:t xml:space="preserve">. </w:t>
      </w:r>
    </w:p>
    <w:p w:rsidR="00625D68" w:rsidRDefault="00625D68" w:rsidP="00625D68">
      <w:pPr>
        <w:suppressAutoHyphens/>
        <w:autoSpaceDE w:val="0"/>
        <w:autoSpaceDN w:val="0"/>
        <w:adjustRightInd w:val="0"/>
        <w:spacing w:after="0" w:line="240" w:lineRule="auto"/>
        <w:jc w:val="both"/>
        <w:rPr>
          <w:rFonts w:ascii="Segoe UI" w:hAnsi="Segoe UI" w:cs="Segoe UI"/>
          <w:color w:val="000000"/>
        </w:rPr>
      </w:pPr>
    </w:p>
    <w:p w:rsidR="00625D68" w:rsidRDefault="00625D68" w:rsidP="00625D68">
      <w:pPr>
        <w:suppressAutoHyphens/>
        <w:autoSpaceDE w:val="0"/>
        <w:autoSpaceDN w:val="0"/>
        <w:adjustRightInd w:val="0"/>
        <w:spacing w:after="0" w:line="240" w:lineRule="auto"/>
        <w:jc w:val="both"/>
        <w:rPr>
          <w:rFonts w:ascii="Segoe UI" w:hAnsi="Segoe UI" w:cs="Segoe UI"/>
        </w:rPr>
      </w:pPr>
      <w:r w:rsidRPr="007B5B48">
        <w:rPr>
          <w:rFonts w:ascii="Segoe UI" w:hAnsi="Segoe UI" w:cs="Segoe UI"/>
        </w:rPr>
        <w:t>Кадастровый инженер является важным связующим звеном между правообладателем и органом кадастрового учета. Он определяет местоположение границ объектов недвижимости, по итогам проведенных работ подает необходимые документы в орган кадастрового учета. Для успешного проведения учетно-регистрационной процедуры кадастровый инженер должен получить положительное решение по документам-основаниям, которые он сдает в орган кадастрового учета. В</w:t>
      </w:r>
      <w:r>
        <w:rPr>
          <w:rFonts w:ascii="Segoe UI" w:hAnsi="Segoe UI" w:cs="Segoe UI"/>
        </w:rPr>
        <w:t>сего по итогам 2015 года филиалом</w:t>
      </w:r>
      <w:r w:rsidRPr="007B5B48">
        <w:rPr>
          <w:rFonts w:ascii="Segoe UI" w:hAnsi="Segoe UI" w:cs="Segoe UI"/>
        </w:rPr>
        <w:t xml:space="preserve"> </w:t>
      </w:r>
      <w:r>
        <w:rPr>
          <w:rFonts w:ascii="Segoe UI" w:hAnsi="Segoe UI" w:cs="Segoe UI"/>
        </w:rPr>
        <w:t xml:space="preserve">ФГБУ «Федеральная кадастровая палата </w:t>
      </w:r>
      <w:proofErr w:type="spellStart"/>
      <w:r>
        <w:rPr>
          <w:rFonts w:ascii="Segoe UI" w:hAnsi="Segoe UI" w:cs="Segoe UI"/>
        </w:rPr>
        <w:t>Росреестра</w:t>
      </w:r>
      <w:proofErr w:type="spellEnd"/>
      <w:r>
        <w:rPr>
          <w:rFonts w:ascii="Segoe UI" w:hAnsi="Segoe UI" w:cs="Segoe UI"/>
        </w:rPr>
        <w:t>» по Тверской области</w:t>
      </w:r>
      <w:r w:rsidRPr="007B5B48">
        <w:rPr>
          <w:rFonts w:ascii="Segoe UI" w:hAnsi="Segoe UI" w:cs="Segoe UI"/>
        </w:rPr>
        <w:t xml:space="preserve"> приня</w:t>
      </w:r>
      <w:r>
        <w:rPr>
          <w:rFonts w:ascii="Segoe UI" w:hAnsi="Segoe UI" w:cs="Segoe UI"/>
        </w:rPr>
        <w:t>то</w:t>
      </w:r>
      <w:r w:rsidRPr="007B5B48">
        <w:rPr>
          <w:rFonts w:ascii="Segoe UI" w:hAnsi="Segoe UI" w:cs="Segoe UI"/>
        </w:rPr>
        <w:t xml:space="preserve"> </w:t>
      </w:r>
      <w:r w:rsidRPr="0009601B">
        <w:rPr>
          <w:rFonts w:ascii="Segoe UI" w:hAnsi="Segoe UI" w:cs="Segoe UI"/>
        </w:rPr>
        <w:t>18%</w:t>
      </w:r>
      <w:r w:rsidRPr="007B5B48">
        <w:rPr>
          <w:rFonts w:ascii="Segoe UI" w:hAnsi="Segoe UI" w:cs="Segoe UI"/>
        </w:rPr>
        <w:t xml:space="preserve"> решений </w:t>
      </w:r>
      <w:r>
        <w:rPr>
          <w:rFonts w:ascii="Segoe UI" w:hAnsi="Segoe UI" w:cs="Segoe UI"/>
        </w:rPr>
        <w:t>о</w:t>
      </w:r>
      <w:r w:rsidRPr="007B5B48">
        <w:rPr>
          <w:rFonts w:ascii="Segoe UI" w:hAnsi="Segoe UI" w:cs="Segoe UI"/>
        </w:rPr>
        <w:t xml:space="preserve">б отказе в постановке на кадастровый учет в отношении земельных участков и </w:t>
      </w:r>
      <w:r w:rsidRPr="0009601B">
        <w:rPr>
          <w:rFonts w:ascii="Segoe UI" w:hAnsi="Segoe UI" w:cs="Segoe UI"/>
        </w:rPr>
        <w:t>10%</w:t>
      </w:r>
      <w:r w:rsidRPr="007B5B48">
        <w:rPr>
          <w:rFonts w:ascii="Segoe UI" w:hAnsi="Segoe UI" w:cs="Segoe UI"/>
        </w:rPr>
        <w:t xml:space="preserve">  в отношении объектов капитального строительства. </w:t>
      </w:r>
    </w:p>
    <w:p w:rsidR="00625D68" w:rsidRDefault="00625D68" w:rsidP="00625D68">
      <w:pPr>
        <w:suppressAutoHyphens/>
        <w:autoSpaceDE w:val="0"/>
        <w:autoSpaceDN w:val="0"/>
        <w:adjustRightInd w:val="0"/>
        <w:spacing w:after="0" w:line="240" w:lineRule="auto"/>
        <w:jc w:val="both"/>
        <w:rPr>
          <w:sz w:val="24"/>
          <w:szCs w:val="24"/>
        </w:rPr>
      </w:pPr>
    </w:p>
    <w:p w:rsidR="00625D68" w:rsidRPr="00397530" w:rsidRDefault="00625D68" w:rsidP="00625D68">
      <w:pPr>
        <w:spacing w:after="0"/>
        <w:ind w:left="-567"/>
        <w:rPr>
          <w:sz w:val="24"/>
          <w:szCs w:val="24"/>
        </w:rPr>
      </w:pPr>
      <w:r w:rsidRPr="000E1238">
        <w:rPr>
          <w:sz w:val="24"/>
          <w:szCs w:val="24"/>
        </w:rPr>
        <w:tab/>
      </w:r>
      <w:r>
        <w:rPr>
          <w:sz w:val="24"/>
          <w:szCs w:val="24"/>
        </w:rPr>
        <w:t xml:space="preserve">Пресс-служба Управления </w:t>
      </w:r>
      <w:proofErr w:type="spellStart"/>
      <w:r>
        <w:rPr>
          <w:sz w:val="24"/>
          <w:szCs w:val="24"/>
        </w:rPr>
        <w:t>Росреестра</w:t>
      </w:r>
      <w:proofErr w:type="spellEnd"/>
      <w:r>
        <w:rPr>
          <w:sz w:val="24"/>
          <w:szCs w:val="24"/>
        </w:rPr>
        <w:t xml:space="preserve"> по Тверской области</w:t>
      </w:r>
    </w:p>
    <w:p w:rsidR="00625D68" w:rsidRPr="00BF49A2" w:rsidRDefault="00625D68" w:rsidP="00625D68">
      <w:pPr>
        <w:spacing w:after="0" w:line="240" w:lineRule="atLeast"/>
        <w:jc w:val="both"/>
        <w:rPr>
          <w:sz w:val="18"/>
          <w:szCs w:val="18"/>
        </w:rPr>
      </w:pPr>
      <w:r w:rsidRPr="00B30E7A">
        <w:rPr>
          <w:sz w:val="18"/>
          <w:szCs w:val="18"/>
        </w:rPr>
        <w:t>Контактное лицо: Макарова Елена Сергеевна</w:t>
      </w:r>
      <w:r>
        <w:rPr>
          <w:sz w:val="18"/>
          <w:szCs w:val="18"/>
        </w:rPr>
        <w:t>,</w:t>
      </w:r>
    </w:p>
    <w:p w:rsidR="00625D68" w:rsidRDefault="005F464C" w:rsidP="00625D68">
      <w:pPr>
        <w:spacing w:after="0" w:line="240" w:lineRule="atLeast"/>
        <w:jc w:val="both"/>
      </w:pPr>
      <w:hyperlink r:id="rId10" w:history="1">
        <w:r w:rsidR="00625D68" w:rsidRPr="00F8054A">
          <w:rPr>
            <w:rStyle w:val="aa"/>
            <w:sz w:val="18"/>
            <w:szCs w:val="18"/>
          </w:rPr>
          <w:t>69_</w:t>
        </w:r>
        <w:r w:rsidR="00625D68" w:rsidRPr="00F8054A">
          <w:rPr>
            <w:rStyle w:val="aa"/>
            <w:sz w:val="18"/>
            <w:szCs w:val="18"/>
            <w:lang w:val="en-US"/>
          </w:rPr>
          <w:t>press</w:t>
        </w:r>
        <w:r w:rsidR="00625D68" w:rsidRPr="00F8054A">
          <w:rPr>
            <w:rStyle w:val="aa"/>
            <w:sz w:val="18"/>
            <w:szCs w:val="18"/>
          </w:rPr>
          <w:t>_</w:t>
        </w:r>
        <w:r w:rsidR="00625D68" w:rsidRPr="00F8054A">
          <w:rPr>
            <w:rStyle w:val="aa"/>
            <w:sz w:val="18"/>
            <w:szCs w:val="18"/>
            <w:lang w:val="en-US"/>
          </w:rPr>
          <w:t>rosreestr</w:t>
        </w:r>
        <w:r w:rsidR="00625D68" w:rsidRPr="00F8054A">
          <w:rPr>
            <w:rStyle w:val="aa"/>
            <w:sz w:val="18"/>
            <w:szCs w:val="18"/>
          </w:rPr>
          <w:t>@</w:t>
        </w:r>
        <w:r w:rsidR="00625D68" w:rsidRPr="00F8054A">
          <w:rPr>
            <w:rStyle w:val="aa"/>
            <w:sz w:val="18"/>
            <w:szCs w:val="18"/>
            <w:lang w:val="en-US"/>
          </w:rPr>
          <w:t>mail</w:t>
        </w:r>
        <w:r w:rsidR="00625D68" w:rsidRPr="00F8054A">
          <w:rPr>
            <w:rStyle w:val="aa"/>
            <w:sz w:val="18"/>
            <w:szCs w:val="18"/>
          </w:rPr>
          <w:t>.</w:t>
        </w:r>
        <w:r w:rsidR="00625D68" w:rsidRPr="00F8054A">
          <w:rPr>
            <w:rStyle w:val="aa"/>
            <w:sz w:val="18"/>
            <w:szCs w:val="18"/>
            <w:lang w:val="en-US"/>
          </w:rPr>
          <w:t>ru</w:t>
        </w:r>
      </w:hyperlink>
      <w:r w:rsidR="00625D68">
        <w:t xml:space="preserve">, </w:t>
      </w:r>
      <w:r w:rsidR="00625D68" w:rsidRPr="00B30E7A">
        <w:rPr>
          <w:sz w:val="18"/>
          <w:szCs w:val="18"/>
        </w:rPr>
        <w:t>тел. +7 909 268 33 77</w:t>
      </w:r>
      <w:r w:rsidR="00625D68">
        <w:rPr>
          <w:sz w:val="18"/>
          <w:szCs w:val="18"/>
        </w:rPr>
        <w:t xml:space="preserve">, </w:t>
      </w:r>
      <w:r w:rsidR="00625D68" w:rsidRPr="00B30E7A">
        <w:rPr>
          <w:sz w:val="18"/>
          <w:szCs w:val="18"/>
        </w:rPr>
        <w:t>(4822) 34 62 24</w:t>
      </w:r>
    </w:p>
    <w:p w:rsidR="00012941" w:rsidRDefault="00012941"/>
    <w:p w:rsidR="00012941" w:rsidRDefault="00012941"/>
    <w:p w:rsidR="00012941" w:rsidRDefault="00012941"/>
    <w:p w:rsidR="00254C46" w:rsidRDefault="00254C46"/>
    <w:p w:rsidR="00254C46" w:rsidRDefault="00254C46"/>
    <w:p w:rsidR="00065143" w:rsidRPr="00522592" w:rsidRDefault="00065143" w:rsidP="00065143">
      <w:pPr>
        <w:ind w:left="-567"/>
        <w:rPr>
          <w:rFonts w:ascii="Arial Black" w:hAnsi="Arial Black" w:cs="Arial Black"/>
          <w:sz w:val="32"/>
          <w:szCs w:val="32"/>
        </w:rPr>
      </w:pPr>
      <w:r>
        <w:rPr>
          <w:noProof/>
          <w:lang w:eastAsia="ru-RU"/>
        </w:rPr>
        <w:lastRenderedPageBreak/>
        <w:drawing>
          <wp:inline distT="0" distB="0" distL="0" distR="0">
            <wp:extent cx="2603500" cy="1149350"/>
            <wp:effectExtent l="19050" t="0" r="6350" b="0"/>
            <wp:docPr id="5"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9" cstate="print"/>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sidR="00AC0354">
        <w:rPr>
          <w:rFonts w:ascii="Arial Black" w:hAnsi="Arial Black" w:cs="Arial Black"/>
          <w:sz w:val="32"/>
          <w:szCs w:val="32"/>
        </w:rPr>
        <w:t xml:space="preserve">    </w:t>
      </w:r>
      <w:r>
        <w:rPr>
          <w:rFonts w:ascii="Arial Black" w:hAnsi="Arial Black" w:cs="Arial Black"/>
          <w:sz w:val="32"/>
          <w:szCs w:val="32"/>
        </w:rPr>
        <w:t xml:space="preserve">   </w:t>
      </w:r>
      <w:r w:rsidRPr="007554AA">
        <w:rPr>
          <w:rFonts w:ascii="Arial" w:hAnsi="Arial" w:cs="Arial"/>
          <w:b/>
          <w:bCs/>
          <w:sz w:val="32"/>
          <w:szCs w:val="32"/>
        </w:rPr>
        <w:t>ПРЕСС-РЕЛИЗ</w:t>
      </w:r>
    </w:p>
    <w:p w:rsidR="00065143" w:rsidRPr="00477BF7" w:rsidRDefault="00065143" w:rsidP="00065143">
      <w:pPr>
        <w:widowControl w:val="0"/>
        <w:suppressAutoHyphens/>
        <w:spacing w:before="240" w:after="0" w:line="240" w:lineRule="auto"/>
        <w:jc w:val="center"/>
        <w:rPr>
          <w:rFonts w:ascii="Segoe UI" w:hAnsi="Segoe UI" w:cs="Segoe UI"/>
          <w:sz w:val="32"/>
          <w:szCs w:val="32"/>
          <w:lang w:eastAsia="sk-SK"/>
        </w:rPr>
      </w:pPr>
      <w:r>
        <w:rPr>
          <w:rFonts w:ascii="Segoe UI" w:hAnsi="Segoe UI" w:cs="Segoe UI"/>
          <w:sz w:val="32"/>
          <w:szCs w:val="32"/>
          <w:lang w:eastAsia="sk-SK"/>
        </w:rPr>
        <w:t xml:space="preserve">Ищите кадастрового инженера – зайдите на сайт </w:t>
      </w:r>
      <w:proofErr w:type="spellStart"/>
      <w:r>
        <w:rPr>
          <w:rFonts w:ascii="Segoe UI" w:hAnsi="Segoe UI" w:cs="Segoe UI"/>
          <w:sz w:val="32"/>
          <w:szCs w:val="32"/>
          <w:lang w:eastAsia="sk-SK"/>
        </w:rPr>
        <w:t>Росреестра</w:t>
      </w:r>
      <w:proofErr w:type="spellEnd"/>
    </w:p>
    <w:p w:rsidR="00065143" w:rsidRDefault="00065143" w:rsidP="00065143">
      <w:pPr>
        <w:widowControl w:val="0"/>
        <w:suppressAutoHyphens/>
        <w:spacing w:before="240" w:after="0" w:line="240" w:lineRule="auto"/>
        <w:jc w:val="both"/>
        <w:rPr>
          <w:rFonts w:ascii="Segoe UI" w:hAnsi="Segoe UI" w:cs="Segoe UI"/>
          <w:color w:val="000000"/>
          <w:shd w:val="clear" w:color="auto" w:fill="FFFFFF"/>
        </w:rPr>
      </w:pPr>
      <w:r w:rsidRPr="003F3B48">
        <w:rPr>
          <w:rFonts w:ascii="Segoe UI" w:hAnsi="Segoe UI" w:cs="Segoe UI"/>
          <w:color w:val="000000"/>
          <w:shd w:val="clear" w:color="auto" w:fill="FFFFFF"/>
        </w:rPr>
        <w:t xml:space="preserve">На сайте </w:t>
      </w:r>
      <w:proofErr w:type="spellStart"/>
      <w:r w:rsidRPr="003F3B48">
        <w:rPr>
          <w:rFonts w:ascii="Segoe UI" w:hAnsi="Segoe UI" w:cs="Segoe UI"/>
          <w:color w:val="000000"/>
          <w:shd w:val="clear" w:color="auto" w:fill="FFFFFF"/>
        </w:rPr>
        <w:t>Росреестра</w:t>
      </w:r>
      <w:proofErr w:type="spellEnd"/>
      <w:r w:rsidRPr="003F3B48">
        <w:rPr>
          <w:rFonts w:ascii="Segoe UI" w:hAnsi="Segoe UI" w:cs="Segoe UI"/>
          <w:color w:val="000000"/>
          <w:shd w:val="clear" w:color="auto" w:fill="FFFFFF"/>
        </w:rPr>
        <w:t xml:space="preserve"> </w:t>
      </w:r>
      <w:r>
        <w:rPr>
          <w:rFonts w:ascii="Segoe UI" w:hAnsi="Segoe UI" w:cs="Segoe UI"/>
          <w:color w:val="000000"/>
          <w:shd w:val="clear" w:color="auto" w:fill="FFFFFF"/>
        </w:rPr>
        <w:t>успешно работает</w:t>
      </w:r>
      <w:r w:rsidRPr="003F3B48">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модернизированный </w:t>
      </w:r>
      <w:r w:rsidRPr="003F3B48">
        <w:rPr>
          <w:rFonts w:ascii="Segoe UI" w:hAnsi="Segoe UI" w:cs="Segoe UI"/>
          <w:color w:val="000000"/>
          <w:shd w:val="clear" w:color="auto" w:fill="FFFFFF"/>
        </w:rPr>
        <w:t xml:space="preserve">сервис, благодаря которому можно узнать информацию о кадастровых инженерах. Ведомство рассчитывает таким образом облегчить для потребителей выбор кадастрового инженера и содействовать повышению качества кадастровых работ.  </w:t>
      </w:r>
    </w:p>
    <w:p w:rsidR="00065143" w:rsidRPr="006B4370" w:rsidRDefault="00065143" w:rsidP="00065143">
      <w:pPr>
        <w:widowControl w:val="0"/>
        <w:suppressAutoHyphens/>
        <w:spacing w:before="240" w:after="0" w:line="24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Руководитель Управления </w:t>
      </w:r>
      <w:proofErr w:type="spellStart"/>
      <w:r>
        <w:rPr>
          <w:rFonts w:ascii="Segoe UI" w:hAnsi="Segoe UI" w:cs="Segoe UI"/>
          <w:color w:val="000000"/>
          <w:shd w:val="clear" w:color="auto" w:fill="FFFFFF"/>
        </w:rPr>
        <w:t>Росреестра</w:t>
      </w:r>
      <w:proofErr w:type="spellEnd"/>
      <w:r>
        <w:rPr>
          <w:rFonts w:ascii="Segoe UI" w:hAnsi="Segoe UI" w:cs="Segoe UI"/>
          <w:color w:val="000000"/>
          <w:shd w:val="clear" w:color="auto" w:fill="FFFFFF"/>
        </w:rPr>
        <w:t xml:space="preserve"> по Тверской области Николай Фролов: «</w:t>
      </w:r>
      <w:r w:rsidRPr="003F3B48">
        <w:rPr>
          <w:rFonts w:ascii="Segoe UI" w:hAnsi="Segoe UI" w:cs="Segoe UI"/>
          <w:color w:val="000000"/>
          <w:shd w:val="clear" w:color="auto" w:fill="FFFFFF"/>
        </w:rPr>
        <w:t>С помощью сервиса можно получить сведения о каждом кадастровом инженере, допущенном к работе по специальности</w:t>
      </w:r>
      <w:r>
        <w:rPr>
          <w:rFonts w:ascii="Segoe UI" w:hAnsi="Segoe UI" w:cs="Segoe UI"/>
          <w:color w:val="000000"/>
          <w:shd w:val="clear" w:color="auto" w:fill="FFFFFF"/>
        </w:rPr>
        <w:t xml:space="preserve">, а </w:t>
      </w:r>
      <w:r w:rsidRPr="003F3B48">
        <w:rPr>
          <w:rFonts w:ascii="Segoe UI" w:hAnsi="Segoe UI" w:cs="Segoe UI"/>
          <w:color w:val="000000"/>
          <w:shd w:val="clear" w:color="auto" w:fill="FFFFFF"/>
        </w:rPr>
        <w:t>в случае исключения специалиста из списка – запись, указывающ</w:t>
      </w:r>
      <w:r>
        <w:rPr>
          <w:rFonts w:ascii="Segoe UI" w:hAnsi="Segoe UI" w:cs="Segoe UI"/>
          <w:color w:val="000000"/>
          <w:shd w:val="clear" w:color="auto" w:fill="FFFFFF"/>
        </w:rPr>
        <w:t>ую</w:t>
      </w:r>
      <w:r w:rsidRPr="003F3B48">
        <w:rPr>
          <w:rFonts w:ascii="Segoe UI" w:hAnsi="Segoe UI" w:cs="Segoe UI"/>
          <w:color w:val="000000"/>
          <w:shd w:val="clear" w:color="auto" w:fill="FFFFFF"/>
        </w:rPr>
        <w:t xml:space="preserve"> на аннулирование</w:t>
      </w:r>
      <w:r>
        <w:rPr>
          <w:rFonts w:ascii="Segoe UI" w:hAnsi="Segoe UI" w:cs="Segoe UI"/>
          <w:color w:val="000000"/>
          <w:shd w:val="clear" w:color="auto" w:fill="FFFFFF"/>
        </w:rPr>
        <w:t xml:space="preserve"> </w:t>
      </w:r>
      <w:hyperlink r:id="rId11" w:tgtFrame="_blank" w:history="1">
        <w:r w:rsidRPr="003F3B48">
          <w:rPr>
            <w:rFonts w:ascii="Segoe UI" w:hAnsi="Segoe UI" w:cs="Segoe UI"/>
            <w:color w:val="000000"/>
            <w:shd w:val="clear" w:color="auto" w:fill="FFFFFF"/>
          </w:rPr>
          <w:t>квалификационного аттестата</w:t>
        </w:r>
      </w:hyperlink>
      <w:r>
        <w:t>»</w:t>
      </w:r>
      <w:r>
        <w:rPr>
          <w:rFonts w:ascii="Segoe UI" w:hAnsi="Segoe UI" w:cs="Segoe UI"/>
          <w:i/>
          <w:color w:val="000000"/>
          <w:shd w:val="clear" w:color="auto" w:fill="FFFFFF"/>
        </w:rPr>
        <w:t>.</w:t>
      </w:r>
      <w:r>
        <w:rPr>
          <w:rFonts w:ascii="Segoe UI" w:hAnsi="Segoe UI" w:cs="Segoe UI"/>
          <w:color w:val="000000"/>
          <w:shd w:val="clear" w:color="auto" w:fill="FFFFFF"/>
        </w:rPr>
        <w:t xml:space="preserve"> </w:t>
      </w:r>
    </w:p>
    <w:p w:rsidR="00065143" w:rsidRDefault="00065143" w:rsidP="00065143">
      <w:pPr>
        <w:widowControl w:val="0"/>
        <w:suppressAutoHyphens/>
        <w:spacing w:before="240" w:after="0" w:line="240" w:lineRule="auto"/>
        <w:jc w:val="both"/>
        <w:rPr>
          <w:rFonts w:ascii="Segoe UI" w:hAnsi="Segoe UI" w:cs="Segoe UI"/>
        </w:rPr>
      </w:pPr>
      <w:r>
        <w:rPr>
          <w:rFonts w:ascii="Segoe UI" w:hAnsi="Segoe UI" w:cs="Segoe UI"/>
          <w:color w:val="000000"/>
          <w:shd w:val="clear" w:color="auto" w:fill="FFFFFF"/>
        </w:rPr>
        <w:t xml:space="preserve">Возможности сервиса позволяют хранить информацию о более чем 100 тыс. кадастровых инженеров, а также осуществлять поиск по заданным критериям. </w:t>
      </w:r>
      <w:r>
        <w:rPr>
          <w:rFonts w:ascii="Segoe UI" w:hAnsi="Segoe UI" w:cs="Segoe UI"/>
        </w:rPr>
        <w:t>С его помощью можно получить сведения в электронном, а также подать запрос на предоставление сведений в бумажном виде.</w:t>
      </w:r>
    </w:p>
    <w:p w:rsidR="00065143" w:rsidRDefault="00065143" w:rsidP="00065143">
      <w:pPr>
        <w:widowControl w:val="0"/>
        <w:suppressAutoHyphens/>
        <w:spacing w:before="240" w:after="0" w:line="240" w:lineRule="auto"/>
        <w:jc w:val="both"/>
        <w:rPr>
          <w:rFonts w:ascii="Segoe UI" w:hAnsi="Segoe UI" w:cs="Segoe UI"/>
          <w:color w:val="000000"/>
          <w:shd w:val="clear" w:color="auto" w:fill="FFFFFF"/>
        </w:rPr>
      </w:pPr>
      <w:r>
        <w:rPr>
          <w:rFonts w:ascii="Segoe UI" w:hAnsi="Segoe UI" w:cs="Segoe UI"/>
          <w:color w:val="000000"/>
          <w:shd w:val="clear" w:color="auto" w:fill="FFFFFF"/>
        </w:rPr>
        <w:t xml:space="preserve">Сервис модернизирован в рамках реализации мероприятия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предусматривающего расширение состава сведений государственного реестра кадастровых инженеров, в том числе включение в него сведений о результатах их профессиональной деятельности. </w:t>
      </w:r>
    </w:p>
    <w:p w:rsidR="00065143" w:rsidRDefault="00065143" w:rsidP="00065143">
      <w:pPr>
        <w:widowControl w:val="0"/>
        <w:suppressAutoHyphens/>
        <w:spacing w:before="240" w:after="0" w:line="240" w:lineRule="auto"/>
        <w:jc w:val="both"/>
        <w:rPr>
          <w:rFonts w:ascii="Segoe UI" w:hAnsi="Segoe UI" w:cs="Segoe UI"/>
          <w:color w:val="000000"/>
          <w:shd w:val="clear" w:color="auto" w:fill="FFFFFF"/>
        </w:rPr>
      </w:pPr>
      <w:r w:rsidRPr="003F3B48">
        <w:rPr>
          <w:rFonts w:ascii="Segoe UI" w:hAnsi="Segoe UI" w:cs="Segoe UI"/>
          <w:color w:val="000000"/>
          <w:shd w:val="clear" w:color="auto" w:fill="FFFFFF"/>
        </w:rPr>
        <w:t>Кадастровые инженеры –</w:t>
      </w:r>
      <w:r>
        <w:rPr>
          <w:rFonts w:ascii="Segoe UI" w:hAnsi="Segoe UI" w:cs="Segoe UI"/>
          <w:color w:val="000000"/>
          <w:shd w:val="clear" w:color="auto" w:fill="FFFFFF"/>
        </w:rPr>
        <w:t xml:space="preserve"> </w:t>
      </w:r>
      <w:r w:rsidRPr="003F3B48">
        <w:rPr>
          <w:rFonts w:ascii="Segoe UI" w:hAnsi="Segoe UI" w:cs="Segoe UI"/>
          <w:color w:val="000000"/>
          <w:shd w:val="clear" w:color="auto" w:fill="FFFFFF"/>
        </w:rPr>
        <w:t xml:space="preserve">специалисты, </w:t>
      </w:r>
      <w:r>
        <w:rPr>
          <w:rFonts w:ascii="Segoe UI" w:hAnsi="Segoe UI" w:cs="Segoe UI"/>
          <w:color w:val="000000"/>
          <w:shd w:val="clear" w:color="auto" w:fill="FFFFFF"/>
        </w:rPr>
        <w:t>осуществляющие подготовку документов (т</w:t>
      </w:r>
      <w:r w:rsidRPr="003F3B48">
        <w:rPr>
          <w:rFonts w:ascii="Segoe UI" w:hAnsi="Segoe UI" w:cs="Segoe UI"/>
          <w:color w:val="000000"/>
          <w:shd w:val="clear" w:color="auto" w:fill="FFFFFF"/>
        </w:rPr>
        <w:t>ехнически</w:t>
      </w:r>
      <w:r>
        <w:rPr>
          <w:rFonts w:ascii="Segoe UI" w:hAnsi="Segoe UI" w:cs="Segoe UI"/>
          <w:color w:val="000000"/>
          <w:shd w:val="clear" w:color="auto" w:fill="FFFFFF"/>
        </w:rPr>
        <w:t>е</w:t>
      </w:r>
      <w:r w:rsidRPr="003F3B48">
        <w:rPr>
          <w:rFonts w:ascii="Segoe UI" w:hAnsi="Segoe UI" w:cs="Segoe UI"/>
          <w:color w:val="000000"/>
          <w:shd w:val="clear" w:color="auto" w:fill="FFFFFF"/>
        </w:rPr>
        <w:t xml:space="preserve"> </w:t>
      </w:r>
      <w:r>
        <w:rPr>
          <w:rFonts w:ascii="Segoe UI" w:hAnsi="Segoe UI" w:cs="Segoe UI"/>
          <w:color w:val="000000"/>
          <w:shd w:val="clear" w:color="auto" w:fill="FFFFFF"/>
        </w:rPr>
        <w:t xml:space="preserve">и </w:t>
      </w:r>
      <w:hyperlink r:id="rId12" w:tgtFrame="_blank" w:history="1">
        <w:r>
          <w:rPr>
            <w:rFonts w:ascii="Segoe UI" w:hAnsi="Segoe UI" w:cs="Segoe UI"/>
            <w:color w:val="000000"/>
            <w:shd w:val="clear" w:color="auto" w:fill="FFFFFF"/>
          </w:rPr>
          <w:t>м</w:t>
        </w:r>
        <w:r w:rsidRPr="003F3B48">
          <w:rPr>
            <w:rFonts w:ascii="Segoe UI" w:hAnsi="Segoe UI" w:cs="Segoe UI"/>
            <w:color w:val="000000"/>
            <w:shd w:val="clear" w:color="auto" w:fill="FFFFFF"/>
          </w:rPr>
          <w:t>ежевы</w:t>
        </w:r>
        <w:r>
          <w:rPr>
            <w:rFonts w:ascii="Segoe UI" w:hAnsi="Segoe UI" w:cs="Segoe UI"/>
            <w:color w:val="000000"/>
            <w:shd w:val="clear" w:color="auto" w:fill="FFFFFF"/>
          </w:rPr>
          <w:t>е</w:t>
        </w:r>
        <w:r w:rsidRPr="003F3B48">
          <w:rPr>
            <w:rFonts w:ascii="Segoe UI" w:hAnsi="Segoe UI" w:cs="Segoe UI"/>
            <w:color w:val="000000"/>
            <w:shd w:val="clear" w:color="auto" w:fill="FFFFFF"/>
          </w:rPr>
          <w:t xml:space="preserve"> план</w:t>
        </w:r>
      </w:hyperlink>
      <w:r>
        <w:rPr>
          <w:rFonts w:ascii="Segoe UI" w:hAnsi="Segoe UI" w:cs="Segoe UI"/>
          <w:color w:val="000000"/>
          <w:shd w:val="clear" w:color="auto" w:fill="FFFFFF"/>
        </w:rPr>
        <w:t>ы</w:t>
      </w:r>
      <w:r w:rsidRPr="003F3B48">
        <w:rPr>
          <w:rFonts w:ascii="Segoe UI" w:hAnsi="Segoe UI" w:cs="Segoe UI"/>
          <w:color w:val="000000"/>
          <w:shd w:val="clear" w:color="auto" w:fill="FFFFFF"/>
        </w:rPr>
        <w:t>,</w:t>
      </w:r>
      <w:r>
        <w:rPr>
          <w:rFonts w:ascii="Segoe UI" w:hAnsi="Segoe UI" w:cs="Segoe UI"/>
          <w:color w:val="000000"/>
          <w:shd w:val="clear" w:color="auto" w:fill="FFFFFF"/>
        </w:rPr>
        <w:t xml:space="preserve"> </w:t>
      </w:r>
      <w:hyperlink r:id="rId13" w:tgtFrame="_blank" w:history="1">
        <w:r>
          <w:rPr>
            <w:rFonts w:ascii="Segoe UI" w:hAnsi="Segoe UI" w:cs="Segoe UI"/>
            <w:color w:val="000000"/>
            <w:shd w:val="clear" w:color="auto" w:fill="FFFFFF"/>
          </w:rPr>
          <w:t>а</w:t>
        </w:r>
        <w:r w:rsidRPr="003F3B48">
          <w:rPr>
            <w:rFonts w:ascii="Segoe UI" w:hAnsi="Segoe UI" w:cs="Segoe UI"/>
            <w:color w:val="000000"/>
            <w:shd w:val="clear" w:color="auto" w:fill="FFFFFF"/>
          </w:rPr>
          <w:t>кт</w:t>
        </w:r>
        <w:r>
          <w:rPr>
            <w:rFonts w:ascii="Segoe UI" w:hAnsi="Segoe UI" w:cs="Segoe UI"/>
            <w:color w:val="000000"/>
            <w:shd w:val="clear" w:color="auto" w:fill="FFFFFF"/>
          </w:rPr>
          <w:t>ы</w:t>
        </w:r>
        <w:r w:rsidRPr="003F3B48">
          <w:rPr>
            <w:rFonts w:ascii="Segoe UI" w:hAnsi="Segoe UI" w:cs="Segoe UI"/>
            <w:color w:val="000000"/>
            <w:shd w:val="clear" w:color="auto" w:fill="FFFFFF"/>
          </w:rPr>
          <w:t xml:space="preserve"> обследования</w:t>
        </w:r>
      </w:hyperlink>
      <w:r>
        <w:rPr>
          <w:rFonts w:ascii="Segoe UI" w:hAnsi="Segoe UI" w:cs="Segoe UI"/>
          <w:color w:val="000000"/>
          <w:shd w:val="clear" w:color="auto" w:fill="FFFFFF"/>
        </w:rPr>
        <w:t xml:space="preserve"> и т.д.)</w:t>
      </w:r>
      <w:r w:rsidRPr="003F3B48">
        <w:rPr>
          <w:rFonts w:ascii="Segoe UI" w:hAnsi="Segoe UI" w:cs="Segoe UI"/>
          <w:color w:val="000000"/>
          <w:shd w:val="clear" w:color="auto" w:fill="FFFFFF"/>
        </w:rPr>
        <w:t xml:space="preserve"> </w:t>
      </w:r>
      <w:r>
        <w:rPr>
          <w:rFonts w:ascii="Segoe UI" w:hAnsi="Segoe UI" w:cs="Segoe UI"/>
          <w:color w:val="000000"/>
          <w:shd w:val="clear" w:color="auto" w:fill="FFFFFF"/>
        </w:rPr>
        <w:t>для</w:t>
      </w:r>
      <w:r w:rsidRPr="003F3B48">
        <w:rPr>
          <w:rFonts w:ascii="Segoe UI" w:hAnsi="Segoe UI" w:cs="Segoe UI"/>
          <w:color w:val="000000"/>
          <w:shd w:val="clear" w:color="auto" w:fill="FFFFFF"/>
        </w:rPr>
        <w:t> </w:t>
      </w:r>
      <w:hyperlink r:id="rId14" w:tgtFrame="_blank" w:history="1">
        <w:r w:rsidRPr="003F3B48">
          <w:rPr>
            <w:rFonts w:ascii="Segoe UI" w:hAnsi="Segoe UI" w:cs="Segoe UI"/>
            <w:color w:val="000000"/>
            <w:shd w:val="clear" w:color="auto" w:fill="FFFFFF"/>
          </w:rPr>
          <w:t xml:space="preserve">постановки </w:t>
        </w:r>
        <w:r>
          <w:rPr>
            <w:rFonts w:ascii="Segoe UI" w:hAnsi="Segoe UI" w:cs="Segoe UI"/>
            <w:color w:val="000000"/>
            <w:shd w:val="clear" w:color="auto" w:fill="FFFFFF"/>
          </w:rPr>
          <w:t xml:space="preserve">недвижимого имущества </w:t>
        </w:r>
        <w:r w:rsidRPr="003F3B48">
          <w:rPr>
            <w:rFonts w:ascii="Segoe UI" w:hAnsi="Segoe UI" w:cs="Segoe UI"/>
            <w:color w:val="000000"/>
            <w:shd w:val="clear" w:color="auto" w:fill="FFFFFF"/>
          </w:rPr>
          <w:t>на</w:t>
        </w:r>
        <w:r>
          <w:rPr>
            <w:rFonts w:ascii="Segoe UI" w:hAnsi="Segoe UI" w:cs="Segoe UI"/>
            <w:color w:val="000000"/>
            <w:shd w:val="clear" w:color="auto" w:fill="FFFFFF"/>
          </w:rPr>
          <w:t xml:space="preserve"> государственный</w:t>
        </w:r>
        <w:r w:rsidRPr="003F3B48">
          <w:rPr>
            <w:rFonts w:ascii="Segoe UI" w:hAnsi="Segoe UI" w:cs="Segoe UI"/>
            <w:color w:val="000000"/>
            <w:shd w:val="clear" w:color="auto" w:fill="FFFFFF"/>
          </w:rPr>
          <w:t xml:space="preserve"> кадастровый учет</w:t>
        </w:r>
      </w:hyperlink>
      <w:r w:rsidRPr="003F3B48">
        <w:rPr>
          <w:rFonts w:ascii="Segoe UI" w:hAnsi="Segoe UI" w:cs="Segoe UI"/>
          <w:color w:val="000000"/>
          <w:shd w:val="clear" w:color="auto" w:fill="FFFFFF"/>
        </w:rPr>
        <w:t>.</w:t>
      </w:r>
      <w:r>
        <w:rPr>
          <w:rFonts w:ascii="Segoe UI" w:hAnsi="Segoe UI" w:cs="Segoe UI"/>
          <w:color w:val="000000"/>
          <w:shd w:val="clear" w:color="auto" w:fill="FFFFFF"/>
        </w:rPr>
        <w:t xml:space="preserve"> </w:t>
      </w:r>
      <w:proofErr w:type="spellStart"/>
      <w:r w:rsidRPr="00297FA4">
        <w:rPr>
          <w:rFonts w:ascii="Segoe UI" w:hAnsi="Segoe UI" w:cs="Segoe UI"/>
          <w:color w:val="000000"/>
          <w:shd w:val="clear" w:color="auto" w:fill="FFFFFF"/>
        </w:rPr>
        <w:t>Росреестр</w:t>
      </w:r>
      <w:proofErr w:type="spellEnd"/>
      <w:r w:rsidRPr="00297FA4">
        <w:rPr>
          <w:rFonts w:ascii="Segoe UI" w:hAnsi="Segoe UI" w:cs="Segoe UI"/>
          <w:color w:val="000000"/>
          <w:shd w:val="clear" w:color="auto" w:fill="FFFFFF"/>
        </w:rPr>
        <w:t xml:space="preserve"> ведет государственный реестр кадастровых инженеров с октября 2010 года. По состоянию на апрель 2016 года в реестре содержатся сведения о 37 тыс. кадастровых инженерах</w:t>
      </w:r>
      <w:r>
        <w:rPr>
          <w:rFonts w:ascii="Segoe UI" w:hAnsi="Segoe UI" w:cs="Segoe UI"/>
          <w:color w:val="000000"/>
          <w:shd w:val="clear" w:color="auto" w:fill="FFFFFF"/>
        </w:rPr>
        <w:t xml:space="preserve">, </w:t>
      </w:r>
      <w:r w:rsidRPr="006B4370">
        <w:rPr>
          <w:rFonts w:ascii="Segoe UI" w:hAnsi="Segoe UI" w:cs="Segoe UI"/>
          <w:shd w:val="clear" w:color="auto" w:fill="FFFFFF"/>
        </w:rPr>
        <w:t>325</w:t>
      </w:r>
      <w:r>
        <w:rPr>
          <w:rFonts w:ascii="Segoe UI" w:hAnsi="Segoe UI" w:cs="Segoe UI"/>
          <w:color w:val="000000"/>
          <w:shd w:val="clear" w:color="auto" w:fill="FFFFFF"/>
        </w:rPr>
        <w:t xml:space="preserve"> их них трудятся в Тверском регионе</w:t>
      </w:r>
      <w:r w:rsidRPr="00297FA4">
        <w:rPr>
          <w:rFonts w:ascii="Segoe UI" w:hAnsi="Segoe UI" w:cs="Segoe UI"/>
          <w:color w:val="000000"/>
          <w:shd w:val="clear" w:color="auto" w:fill="FFFFFF"/>
        </w:rPr>
        <w:t>.</w:t>
      </w:r>
    </w:p>
    <w:p w:rsidR="00065143" w:rsidRPr="00722E3F" w:rsidRDefault="00065143" w:rsidP="00065143">
      <w:pPr>
        <w:pStyle w:val="1"/>
        <w:shd w:val="clear" w:color="auto" w:fill="FFFFFF"/>
        <w:spacing w:after="0"/>
        <w:jc w:val="both"/>
        <w:rPr>
          <w:rStyle w:val="apple-style-span"/>
          <w:rFonts w:ascii="Segoe UI" w:hAnsi="Segoe UI" w:cs="Segoe UI"/>
          <w:color w:val="000000"/>
          <w:sz w:val="24"/>
          <w:szCs w:val="24"/>
          <w:shd w:val="clear" w:color="auto" w:fill="FFFFFF"/>
        </w:rPr>
      </w:pPr>
      <w:r>
        <w:rPr>
          <w:rFonts w:ascii="Segoe UI" w:hAnsi="Segoe UI" w:cs="Segoe UI"/>
          <w:b w:val="0"/>
          <w:bCs w:val="0"/>
          <w:sz w:val="24"/>
          <w:szCs w:val="24"/>
        </w:rPr>
        <w:t xml:space="preserve"> </w:t>
      </w:r>
    </w:p>
    <w:p w:rsidR="00065143" w:rsidRPr="00397530" w:rsidRDefault="00065143" w:rsidP="00065143">
      <w:pPr>
        <w:spacing w:after="0"/>
        <w:ind w:left="-567"/>
        <w:rPr>
          <w:sz w:val="24"/>
          <w:szCs w:val="24"/>
        </w:rPr>
      </w:pPr>
      <w:r w:rsidRPr="000E1238">
        <w:rPr>
          <w:sz w:val="24"/>
          <w:szCs w:val="24"/>
        </w:rPr>
        <w:tab/>
      </w:r>
      <w:r>
        <w:rPr>
          <w:sz w:val="24"/>
          <w:szCs w:val="24"/>
        </w:rPr>
        <w:t xml:space="preserve">Пресс-служба Управления </w:t>
      </w:r>
      <w:proofErr w:type="spellStart"/>
      <w:r>
        <w:rPr>
          <w:sz w:val="24"/>
          <w:szCs w:val="24"/>
        </w:rPr>
        <w:t>Росреестра</w:t>
      </w:r>
      <w:proofErr w:type="spellEnd"/>
      <w:r>
        <w:rPr>
          <w:sz w:val="24"/>
          <w:szCs w:val="24"/>
        </w:rPr>
        <w:t xml:space="preserve"> по Тверской области</w:t>
      </w:r>
    </w:p>
    <w:p w:rsidR="00065143" w:rsidRPr="00BF49A2" w:rsidRDefault="00065143" w:rsidP="00065143">
      <w:pPr>
        <w:spacing w:after="0" w:line="240" w:lineRule="atLeast"/>
        <w:jc w:val="both"/>
        <w:rPr>
          <w:sz w:val="18"/>
          <w:szCs w:val="18"/>
        </w:rPr>
      </w:pPr>
      <w:r w:rsidRPr="00B30E7A">
        <w:rPr>
          <w:sz w:val="18"/>
          <w:szCs w:val="18"/>
        </w:rPr>
        <w:t>Контактное лицо: Макарова Елена Сергеевна</w:t>
      </w:r>
      <w:r>
        <w:rPr>
          <w:sz w:val="18"/>
          <w:szCs w:val="18"/>
        </w:rPr>
        <w:t>,</w:t>
      </w:r>
    </w:p>
    <w:p w:rsidR="00065143" w:rsidRDefault="005F464C" w:rsidP="00065143">
      <w:pPr>
        <w:spacing w:after="0" w:line="240" w:lineRule="atLeast"/>
        <w:jc w:val="both"/>
      </w:pPr>
      <w:hyperlink r:id="rId15" w:history="1">
        <w:r w:rsidR="00065143" w:rsidRPr="00F8054A">
          <w:rPr>
            <w:rStyle w:val="aa"/>
            <w:sz w:val="18"/>
            <w:szCs w:val="18"/>
          </w:rPr>
          <w:t>69_</w:t>
        </w:r>
        <w:r w:rsidR="00065143" w:rsidRPr="00F8054A">
          <w:rPr>
            <w:rStyle w:val="aa"/>
            <w:sz w:val="18"/>
            <w:szCs w:val="18"/>
            <w:lang w:val="en-US"/>
          </w:rPr>
          <w:t>press</w:t>
        </w:r>
        <w:r w:rsidR="00065143" w:rsidRPr="00F8054A">
          <w:rPr>
            <w:rStyle w:val="aa"/>
            <w:sz w:val="18"/>
            <w:szCs w:val="18"/>
          </w:rPr>
          <w:t>_</w:t>
        </w:r>
        <w:r w:rsidR="00065143" w:rsidRPr="00F8054A">
          <w:rPr>
            <w:rStyle w:val="aa"/>
            <w:sz w:val="18"/>
            <w:szCs w:val="18"/>
            <w:lang w:val="en-US"/>
          </w:rPr>
          <w:t>rosreestr</w:t>
        </w:r>
        <w:r w:rsidR="00065143" w:rsidRPr="00F8054A">
          <w:rPr>
            <w:rStyle w:val="aa"/>
            <w:sz w:val="18"/>
            <w:szCs w:val="18"/>
          </w:rPr>
          <w:t>@</w:t>
        </w:r>
        <w:r w:rsidR="00065143" w:rsidRPr="00F8054A">
          <w:rPr>
            <w:rStyle w:val="aa"/>
            <w:sz w:val="18"/>
            <w:szCs w:val="18"/>
            <w:lang w:val="en-US"/>
          </w:rPr>
          <w:t>mail</w:t>
        </w:r>
        <w:r w:rsidR="00065143" w:rsidRPr="00F8054A">
          <w:rPr>
            <w:rStyle w:val="aa"/>
            <w:sz w:val="18"/>
            <w:szCs w:val="18"/>
          </w:rPr>
          <w:t>.</w:t>
        </w:r>
        <w:r w:rsidR="00065143" w:rsidRPr="00F8054A">
          <w:rPr>
            <w:rStyle w:val="aa"/>
            <w:sz w:val="18"/>
            <w:szCs w:val="18"/>
            <w:lang w:val="en-US"/>
          </w:rPr>
          <w:t>ru</w:t>
        </w:r>
      </w:hyperlink>
      <w:r w:rsidR="00065143">
        <w:t xml:space="preserve">, </w:t>
      </w:r>
      <w:r w:rsidR="00065143" w:rsidRPr="00B30E7A">
        <w:rPr>
          <w:sz w:val="18"/>
          <w:szCs w:val="18"/>
        </w:rPr>
        <w:t>тел. +7 909 268 33 77</w:t>
      </w:r>
      <w:r w:rsidR="00065143">
        <w:rPr>
          <w:sz w:val="18"/>
          <w:szCs w:val="18"/>
        </w:rPr>
        <w:t xml:space="preserve">, </w:t>
      </w:r>
      <w:r w:rsidR="00065143" w:rsidRPr="00B30E7A">
        <w:rPr>
          <w:sz w:val="18"/>
          <w:szCs w:val="18"/>
        </w:rPr>
        <w:t>(4822) 34 62 24</w:t>
      </w:r>
    </w:p>
    <w:p w:rsidR="00254C46" w:rsidRDefault="00254C46"/>
    <w:sectPr w:rsidR="00254C46" w:rsidSect="00656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3AE6"/>
    <w:multiLevelType w:val="hybridMultilevel"/>
    <w:tmpl w:val="AC3E3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5D78C6"/>
    <w:multiLevelType w:val="hybridMultilevel"/>
    <w:tmpl w:val="3E524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1EA"/>
    <w:rsid w:val="00012941"/>
    <w:rsid w:val="00065143"/>
    <w:rsid w:val="001D70E7"/>
    <w:rsid w:val="00254C46"/>
    <w:rsid w:val="002C270F"/>
    <w:rsid w:val="00427F31"/>
    <w:rsid w:val="004F0764"/>
    <w:rsid w:val="005F464C"/>
    <w:rsid w:val="00625D68"/>
    <w:rsid w:val="00637FBC"/>
    <w:rsid w:val="007851EA"/>
    <w:rsid w:val="00794AEF"/>
    <w:rsid w:val="00951E75"/>
    <w:rsid w:val="00983363"/>
    <w:rsid w:val="00A814BE"/>
    <w:rsid w:val="00AC0354"/>
    <w:rsid w:val="00CA5404"/>
    <w:rsid w:val="00CC1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7E"/>
  </w:style>
  <w:style w:type="paragraph" w:styleId="1">
    <w:name w:val="heading 1"/>
    <w:basedOn w:val="a"/>
    <w:link w:val="10"/>
    <w:uiPriority w:val="99"/>
    <w:qFormat/>
    <w:rsid w:val="00065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851EA"/>
    <w:pPr>
      <w:autoSpaceDE w:val="0"/>
      <w:autoSpaceDN w:val="0"/>
      <w:adjustRightInd w:val="0"/>
      <w:spacing w:after="0" w:line="240" w:lineRule="auto"/>
    </w:pPr>
    <w:rPr>
      <w:rFonts w:ascii="Calibri" w:hAnsi="Calibri" w:cs="Calibri"/>
      <w:sz w:val="20"/>
      <w:szCs w:val="20"/>
    </w:rPr>
  </w:style>
  <w:style w:type="paragraph" w:styleId="a4">
    <w:name w:val="Balloon Text"/>
    <w:basedOn w:val="a"/>
    <w:link w:val="a5"/>
    <w:uiPriority w:val="99"/>
    <w:semiHidden/>
    <w:unhideWhenUsed/>
    <w:rsid w:val="007851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1EA"/>
    <w:rPr>
      <w:rFonts w:ascii="Tahoma" w:hAnsi="Tahoma" w:cs="Tahoma"/>
      <w:sz w:val="16"/>
      <w:szCs w:val="16"/>
    </w:rPr>
  </w:style>
  <w:style w:type="paragraph" w:styleId="a6">
    <w:name w:val="No Spacing"/>
    <w:uiPriority w:val="1"/>
    <w:qFormat/>
    <w:rsid w:val="00637FBC"/>
    <w:pPr>
      <w:spacing w:after="0" w:line="240" w:lineRule="auto"/>
    </w:pPr>
    <w:rPr>
      <w:rFonts w:ascii="Times New Roman" w:eastAsia="Times New Roman" w:hAnsi="Times New Roman" w:cs="Times New Roman"/>
      <w:sz w:val="24"/>
      <w:szCs w:val="24"/>
      <w:lang w:eastAsia="ru-RU"/>
    </w:rPr>
  </w:style>
  <w:style w:type="paragraph" w:customStyle="1" w:styleId="a7">
    <w:name w:val="Перечисление"/>
    <w:basedOn w:val="a"/>
    <w:rsid w:val="00637FBC"/>
    <w:pPr>
      <w:tabs>
        <w:tab w:val="num" w:pos="360"/>
      </w:tabs>
      <w:spacing w:after="0" w:line="240" w:lineRule="auto"/>
      <w:ind w:left="360" w:hanging="360"/>
      <w:jc w:val="both"/>
    </w:pPr>
    <w:rPr>
      <w:rFonts w:ascii="Times New Roman" w:eastAsia="Times New Roman" w:hAnsi="Times New Roman" w:cs="Times New Roman"/>
      <w:sz w:val="28"/>
      <w:szCs w:val="28"/>
      <w:lang w:eastAsia="ru-RU"/>
    </w:rPr>
  </w:style>
  <w:style w:type="paragraph" w:customStyle="1" w:styleId="Default">
    <w:name w:val="Default"/>
    <w:rsid w:val="00637F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List Bullet 2"/>
    <w:basedOn w:val="a"/>
    <w:rsid w:val="00637FBC"/>
    <w:pPr>
      <w:tabs>
        <w:tab w:val="num" w:pos="1004"/>
      </w:tabs>
      <w:spacing w:after="0" w:line="240" w:lineRule="auto"/>
      <w:ind w:left="1004" w:hanging="360"/>
      <w:jc w:val="both"/>
    </w:pPr>
    <w:rPr>
      <w:rFonts w:ascii="Calibri" w:eastAsia="Times New Roman" w:hAnsi="Calibri" w:cs="Times New Roman"/>
      <w:sz w:val="24"/>
      <w:szCs w:val="20"/>
      <w:lang w:val="en-US"/>
    </w:rPr>
  </w:style>
  <w:style w:type="paragraph" w:styleId="a8">
    <w:name w:val="List Paragraph"/>
    <w:basedOn w:val="a"/>
    <w:link w:val="a9"/>
    <w:uiPriority w:val="34"/>
    <w:qFormat/>
    <w:rsid w:val="00637FBC"/>
    <w:pPr>
      <w:ind w:left="720"/>
      <w:contextualSpacing/>
      <w:jc w:val="both"/>
    </w:pPr>
    <w:rPr>
      <w:rFonts w:ascii="Calibri" w:eastAsia="Times New Roman" w:hAnsi="Calibri" w:cs="Times New Roman"/>
      <w:lang w:bidi="en-US"/>
    </w:rPr>
  </w:style>
  <w:style w:type="character" w:customStyle="1" w:styleId="a9">
    <w:name w:val="Абзац списка Знак"/>
    <w:link w:val="a8"/>
    <w:uiPriority w:val="34"/>
    <w:locked/>
    <w:rsid w:val="00637FBC"/>
    <w:rPr>
      <w:rFonts w:ascii="Calibri" w:eastAsia="Times New Roman" w:hAnsi="Calibri" w:cs="Times New Roman"/>
      <w:lang w:bidi="en-US"/>
    </w:rPr>
  </w:style>
  <w:style w:type="character" w:styleId="aa">
    <w:name w:val="Hyperlink"/>
    <w:basedOn w:val="a0"/>
    <w:uiPriority w:val="99"/>
    <w:rsid w:val="00625D68"/>
    <w:rPr>
      <w:color w:val="0000FF"/>
      <w:u w:val="single"/>
    </w:rPr>
  </w:style>
  <w:style w:type="character" w:customStyle="1" w:styleId="10">
    <w:name w:val="Заголовок 1 Знак"/>
    <w:basedOn w:val="a0"/>
    <w:link w:val="1"/>
    <w:uiPriority w:val="99"/>
    <w:rsid w:val="00065143"/>
    <w:rPr>
      <w:rFonts w:ascii="Times New Roman" w:eastAsia="Times New Roman" w:hAnsi="Times New Roman" w:cs="Times New Roman"/>
      <w:b/>
      <w:bCs/>
      <w:kern w:val="36"/>
      <w:sz w:val="48"/>
      <w:szCs w:val="48"/>
    </w:rPr>
  </w:style>
  <w:style w:type="character" w:customStyle="1" w:styleId="apple-style-span">
    <w:name w:val="apple-style-span"/>
    <w:basedOn w:val="a0"/>
    <w:uiPriority w:val="99"/>
    <w:rsid w:val="000651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gik.ru/akt-obsledovaniy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gik.ru/mezhevoy-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gik.ru/attestat-kadastrovogo-inzhenera" TargetMode="External"/><Relationship Id="rId5" Type="http://schemas.openxmlformats.org/officeDocument/2006/relationships/hyperlink" Target="https://rosreestr.ru" TargetMode="External"/><Relationship Id="rId15" Type="http://schemas.openxmlformats.org/officeDocument/2006/relationships/hyperlink" Target="mailto:69_press_rosreestr@mail.ru" TargetMode="External"/><Relationship Id="rId10" Type="http://schemas.openxmlformats.org/officeDocument/2006/relationships/hyperlink" Target="mailto:69_press_rosreestr@mail.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gik.ru/postanovka-na-kadastrovyy-uc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1487</Words>
  <Characters>8480</Characters>
  <Application>Microsoft Office Word</Application>
  <DocSecurity>0</DocSecurity>
  <Lines>70</Lines>
  <Paragraphs>19</Paragraphs>
  <ScaleCrop>false</ScaleCrop>
  <Company>RePack by SPecialiST</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2016-05-19T13:50:00Z</dcterms:created>
  <dcterms:modified xsi:type="dcterms:W3CDTF">2016-05-19T14:06:00Z</dcterms:modified>
</cp:coreProperties>
</file>