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0F" w:rsidRDefault="00EE0FAB" w:rsidP="00B043CD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5780" cy="6191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0F" w:rsidRDefault="00100404" w:rsidP="00B043CD">
      <w:pPr>
        <w:tabs>
          <w:tab w:val="left" w:pos="9072"/>
        </w:tabs>
        <w:jc w:val="center"/>
        <w:rPr>
          <w:rFonts w:ascii="TimesET" w:hAnsi="TimesET"/>
        </w:rPr>
      </w:pPr>
      <w:r w:rsidRPr="00100404">
        <w:rPr>
          <w:noProof/>
          <w:lang w:val="ru-RU" w:eastAsia="ru-RU" w:bidi="ar-SA"/>
        </w:rPr>
        <w:pict>
          <v:rect id="Прямоугольник 4" o:spid="_x0000_s1026" style="position:absolute;left:0;text-align:left;margin-left:176.15pt;margin-top:6.55pt;width:165.55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" o:allowincell="f" filled="f" stroked="f" strokeweight="0">
            <v:textbox inset="0,0,0,0">
              <w:txbxContent>
                <w:p w:rsidR="005C580F" w:rsidRDefault="005C580F" w:rsidP="00B043CD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5C580F" w:rsidRDefault="005C580F" w:rsidP="00B043CD">
      <w:pPr>
        <w:tabs>
          <w:tab w:val="left" w:pos="9072"/>
        </w:tabs>
        <w:jc w:val="center"/>
        <w:rPr>
          <w:rFonts w:ascii="TimesET" w:hAnsi="TimesET"/>
        </w:rPr>
      </w:pPr>
    </w:p>
    <w:p w:rsidR="005C580F" w:rsidRPr="000D41BB" w:rsidRDefault="005C580F" w:rsidP="00B043CD">
      <w:pPr>
        <w:tabs>
          <w:tab w:val="left" w:pos="9072"/>
        </w:tabs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Администраци</w:t>
      </w:r>
      <w:r>
        <w:rPr>
          <w:rFonts w:cs="Times New Roman"/>
          <w:b/>
          <w:sz w:val="22"/>
          <w:lang w:val="ru-RU"/>
        </w:rPr>
        <w:t>я</w:t>
      </w:r>
      <w:r w:rsidRPr="000D41BB">
        <w:rPr>
          <w:rFonts w:cs="Times New Roman"/>
          <w:b/>
          <w:sz w:val="22"/>
        </w:rPr>
        <w:t xml:space="preserve">  Бельского района </w:t>
      </w:r>
    </w:p>
    <w:p w:rsidR="005C580F" w:rsidRDefault="005C580F" w:rsidP="00B043CD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5C580F" w:rsidRDefault="00100404" w:rsidP="00B043CD">
      <w:r>
        <w:rPr>
          <w:noProof/>
          <w:lang w:val="ru-RU" w:eastAsia="ru-RU" w:bidi="ar-SA"/>
        </w:rPr>
        <w:pict>
          <v:line id="Прямая соединительная линия 3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5C580F" w:rsidRDefault="00100404" w:rsidP="00B043CD">
      <w:r>
        <w:rPr>
          <w:noProof/>
          <w:lang w:val="ru-RU" w:eastAsia="ru-RU" w:bidi="ar-SA"/>
        </w:rPr>
        <w:pict>
          <v:line id="Прямая соединительная линия 2" o:spid="_x0000_s1028" style="position:absolute;z-index:251660288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</w:pict>
      </w:r>
    </w:p>
    <w:p w:rsidR="005C580F" w:rsidRPr="003E26D8" w:rsidRDefault="005C580F" w:rsidP="00B043CD">
      <w:pPr>
        <w:jc w:val="center"/>
        <w:rPr>
          <w:sz w:val="28"/>
          <w:szCs w:val="28"/>
        </w:rPr>
      </w:pPr>
      <w:r w:rsidRPr="003E26D8">
        <w:rPr>
          <w:sz w:val="28"/>
          <w:szCs w:val="28"/>
        </w:rPr>
        <w:t>ПОСТАНОВЛЕНИЕ</w:t>
      </w:r>
    </w:p>
    <w:p w:rsidR="005C580F" w:rsidRPr="003E26D8" w:rsidRDefault="005C580F" w:rsidP="00B043CD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5C580F" w:rsidRPr="003E26D8" w:rsidTr="00A23674">
        <w:tc>
          <w:tcPr>
            <w:tcW w:w="5315" w:type="dxa"/>
          </w:tcPr>
          <w:p w:rsidR="005C580F" w:rsidRPr="003E26D8" w:rsidRDefault="005C580F" w:rsidP="001D6D62">
            <w:pPr>
              <w:rPr>
                <w:rFonts w:ascii="Baltica" w:hAnsi="Baltica"/>
                <w:sz w:val="28"/>
                <w:szCs w:val="28"/>
              </w:rPr>
            </w:pPr>
            <w:r w:rsidRPr="003E26D8">
              <w:rPr>
                <w:sz w:val="28"/>
                <w:szCs w:val="28"/>
                <w:lang w:val="ru-RU"/>
              </w:rPr>
              <w:t xml:space="preserve"> </w:t>
            </w:r>
            <w:r w:rsidR="001D6D62">
              <w:rPr>
                <w:sz w:val="28"/>
                <w:szCs w:val="28"/>
                <w:lang w:val="ru-RU"/>
              </w:rPr>
              <w:t>03.11.2017г.</w:t>
            </w:r>
            <w:r w:rsidRPr="003E26D8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3E26D8">
              <w:rPr>
                <w:rFonts w:ascii="Baltica" w:hAnsi="Baltica"/>
                <w:sz w:val="28"/>
                <w:szCs w:val="28"/>
              </w:rPr>
              <w:t xml:space="preserve"> </w:t>
            </w:r>
            <w:r w:rsidRPr="003E26D8">
              <w:rPr>
                <w:rFonts w:ascii="Calibri" w:hAnsi="Calibri"/>
                <w:sz w:val="28"/>
                <w:szCs w:val="28"/>
                <w:lang w:val="ru-RU"/>
              </w:rPr>
              <w:t xml:space="preserve">  </w:t>
            </w:r>
            <w:r w:rsidRPr="003E26D8">
              <w:rPr>
                <w:rFonts w:ascii="Baltica" w:hAnsi="Baltica"/>
                <w:sz w:val="28"/>
                <w:szCs w:val="28"/>
              </w:rPr>
              <w:t>г.</w:t>
            </w:r>
            <w:r w:rsidRPr="003E26D8">
              <w:rPr>
                <w:rFonts w:ascii="Calibri" w:hAnsi="Calibri"/>
                <w:sz w:val="28"/>
                <w:szCs w:val="28"/>
                <w:lang w:val="ru-RU"/>
              </w:rPr>
              <w:t xml:space="preserve">  </w:t>
            </w:r>
            <w:r w:rsidRPr="003E26D8">
              <w:rPr>
                <w:rFonts w:ascii="Baltica" w:hAnsi="Baltica"/>
                <w:sz w:val="28"/>
                <w:szCs w:val="28"/>
              </w:rPr>
              <w:t>Белый</w:t>
            </w:r>
          </w:p>
        </w:tc>
        <w:tc>
          <w:tcPr>
            <w:tcW w:w="3895" w:type="dxa"/>
          </w:tcPr>
          <w:p w:rsidR="005C580F" w:rsidRPr="003E26D8" w:rsidRDefault="005C580F" w:rsidP="00A23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Pr="003E26D8">
              <w:rPr>
                <w:sz w:val="28"/>
                <w:szCs w:val="28"/>
              </w:rPr>
              <w:t>№</w:t>
            </w:r>
            <w:r w:rsidRPr="003E26D8">
              <w:rPr>
                <w:sz w:val="28"/>
                <w:szCs w:val="28"/>
                <w:lang w:val="ru-RU"/>
              </w:rPr>
              <w:t xml:space="preserve"> </w:t>
            </w:r>
            <w:r w:rsidR="001D6D62">
              <w:rPr>
                <w:sz w:val="28"/>
                <w:szCs w:val="28"/>
                <w:lang w:val="ru-RU"/>
              </w:rPr>
              <w:t>174</w:t>
            </w:r>
          </w:p>
        </w:tc>
      </w:tr>
    </w:tbl>
    <w:p w:rsidR="005C580F" w:rsidRDefault="005C580F" w:rsidP="00B043CD">
      <w:pPr>
        <w:ind w:left="720"/>
      </w:pPr>
    </w:p>
    <w:p w:rsidR="005C580F" w:rsidRDefault="005C580F" w:rsidP="00B043CD">
      <w:bookmarkStart w:id="0" w:name="sub_7738"/>
    </w:p>
    <w:p w:rsidR="005C580F" w:rsidRDefault="005C580F" w:rsidP="00BA23D2">
      <w:pPr>
        <w:jc w:val="both"/>
        <w:rPr>
          <w:sz w:val="28"/>
          <w:szCs w:val="28"/>
        </w:rPr>
      </w:pPr>
      <w:r w:rsidRPr="009144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Pr="0091447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5C580F" w:rsidRDefault="005C580F" w:rsidP="00BA23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 xml:space="preserve"> Бельский район</w:t>
      </w:r>
    </w:p>
    <w:p w:rsidR="005C580F" w:rsidRDefault="005C580F" w:rsidP="00BA23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Тверской         области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    «Развитие     системы </w:t>
      </w:r>
    </w:p>
    <w:p w:rsidR="005C580F" w:rsidRDefault="005C580F" w:rsidP="00BA23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собственностью  муниципального</w:t>
      </w:r>
    </w:p>
    <w:p w:rsidR="005C580F" w:rsidRDefault="005C580F" w:rsidP="00BA23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   Бельский    район        Тверской </w:t>
      </w:r>
    </w:p>
    <w:p w:rsidR="005C580F" w:rsidRDefault="005C580F" w:rsidP="00BA23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области и земельными участками, находящимися </w:t>
      </w:r>
    </w:p>
    <w:p w:rsidR="005C580F" w:rsidRDefault="005C580F" w:rsidP="00BA23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ведении муниципального образования Бельский</w:t>
      </w:r>
    </w:p>
    <w:p w:rsidR="005C580F" w:rsidRDefault="005C580F" w:rsidP="00BA23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 Тверской области на 2018 – 2020 годы»</w:t>
      </w:r>
    </w:p>
    <w:p w:rsidR="005C580F" w:rsidRPr="003E26D8" w:rsidRDefault="005C580F" w:rsidP="003E26D8">
      <w:pPr>
        <w:rPr>
          <w:sz w:val="28"/>
          <w:szCs w:val="28"/>
          <w:lang w:val="ru-RU"/>
        </w:rPr>
      </w:pPr>
    </w:p>
    <w:p w:rsidR="005C580F" w:rsidRPr="00CE185A" w:rsidRDefault="005C580F" w:rsidP="00B043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E185A">
        <w:rPr>
          <w:sz w:val="28"/>
          <w:szCs w:val="28"/>
        </w:rPr>
        <w:t xml:space="preserve">В соответствии с Бюджетным кодексом Российской Федерации, Законом Тверской области от </w:t>
      </w:r>
      <w:r>
        <w:rPr>
          <w:sz w:val="28"/>
          <w:szCs w:val="28"/>
        </w:rPr>
        <w:t>18.01.2006 № 13-ЗО</w:t>
      </w:r>
      <w:r w:rsidRPr="00CE185A">
        <w:rPr>
          <w:sz w:val="28"/>
          <w:szCs w:val="28"/>
        </w:rPr>
        <w:t xml:space="preserve"> «О бюджетном процессе в Тверской области», Положением «О бюджетн</w:t>
      </w:r>
      <w:r>
        <w:rPr>
          <w:sz w:val="28"/>
          <w:szCs w:val="28"/>
        </w:rPr>
        <w:t>ом процес</w:t>
      </w:r>
      <w:r>
        <w:rPr>
          <w:sz w:val="28"/>
          <w:szCs w:val="28"/>
          <w:lang w:val="ru-RU"/>
        </w:rPr>
        <w:t>се в муниципальном образовании Тверской области «Бельский район</w:t>
      </w:r>
      <w:r>
        <w:rPr>
          <w:sz w:val="28"/>
          <w:szCs w:val="28"/>
        </w:rPr>
        <w:t xml:space="preserve">», согласно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остановления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Бель</w:t>
      </w:r>
      <w:r>
        <w:rPr>
          <w:sz w:val="28"/>
          <w:szCs w:val="28"/>
        </w:rPr>
        <w:t xml:space="preserve">ского района от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.09.2013 №</w:t>
      </w:r>
      <w:r>
        <w:rPr>
          <w:sz w:val="28"/>
          <w:szCs w:val="28"/>
          <w:lang w:val="ru-RU"/>
        </w:rPr>
        <w:t xml:space="preserve"> 342а</w:t>
      </w:r>
      <w:r w:rsidRPr="00CE185A">
        <w:rPr>
          <w:sz w:val="28"/>
          <w:szCs w:val="28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</w:t>
      </w:r>
      <w:r>
        <w:rPr>
          <w:sz w:val="28"/>
          <w:szCs w:val="28"/>
        </w:rPr>
        <w:t xml:space="preserve">ниципальных программ МО </w:t>
      </w:r>
      <w:r>
        <w:rPr>
          <w:sz w:val="28"/>
          <w:szCs w:val="28"/>
          <w:lang w:val="ru-RU"/>
        </w:rPr>
        <w:t xml:space="preserve">Бельский   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 xml:space="preserve"> Тверской области, Администрация Бельского района</w:t>
      </w:r>
    </w:p>
    <w:p w:rsidR="005C580F" w:rsidRPr="003E26D8" w:rsidRDefault="005C580F" w:rsidP="00B043CD">
      <w:pPr>
        <w:spacing w:before="120" w:after="120"/>
        <w:jc w:val="center"/>
        <w:rPr>
          <w:bCs/>
          <w:sz w:val="28"/>
          <w:szCs w:val="28"/>
        </w:rPr>
      </w:pPr>
      <w:bookmarkStart w:id="1" w:name="sub_1"/>
      <w:r w:rsidRPr="003E26D8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  <w:lang w:val="ru-RU"/>
        </w:rPr>
        <w:t>ЕТ</w:t>
      </w:r>
      <w:r w:rsidRPr="003E26D8">
        <w:rPr>
          <w:bCs/>
          <w:sz w:val="28"/>
          <w:szCs w:val="28"/>
        </w:rPr>
        <w:t>:</w:t>
      </w:r>
    </w:p>
    <w:p w:rsidR="005C580F" w:rsidRPr="003E26D8" w:rsidRDefault="005C580F" w:rsidP="00B043CD">
      <w:pPr>
        <w:jc w:val="both"/>
        <w:rPr>
          <w:sz w:val="28"/>
          <w:szCs w:val="28"/>
          <w:lang w:val="ru-RU"/>
        </w:rPr>
      </w:pPr>
      <w:r w:rsidRPr="00914470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  <w:lang w:val="ru-RU"/>
        </w:rPr>
        <w:t xml:space="preserve">прилагаемую </w:t>
      </w:r>
      <w:r>
        <w:rPr>
          <w:sz w:val="28"/>
          <w:szCs w:val="28"/>
        </w:rPr>
        <w:t xml:space="preserve">муниципальную </w:t>
      </w:r>
      <w:r w:rsidRPr="00914470">
        <w:rPr>
          <w:sz w:val="28"/>
          <w:szCs w:val="28"/>
        </w:rPr>
        <w:t>программ</w:t>
      </w:r>
      <w:r>
        <w:rPr>
          <w:sz w:val="28"/>
          <w:szCs w:val="28"/>
          <w:lang w:val="ru-RU"/>
        </w:rPr>
        <w:t>у муниципального образования</w:t>
      </w:r>
      <w:r>
        <w:rPr>
          <w:sz w:val="28"/>
          <w:szCs w:val="28"/>
        </w:rPr>
        <w:t xml:space="preserve"> Бельский район</w:t>
      </w:r>
      <w:r>
        <w:rPr>
          <w:sz w:val="28"/>
          <w:szCs w:val="28"/>
          <w:lang w:val="ru-RU"/>
        </w:rPr>
        <w:t xml:space="preserve">  Тверской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«Развитие системы управления собственностью  муниципального образования  Бельский  район  Тверской области  и земельными участками, находящимися в ведении муниципального образования Бельский район Тверской области на 2018 - 2020 годы».</w:t>
      </w:r>
      <w:bookmarkEnd w:id="1"/>
    </w:p>
    <w:p w:rsidR="005C580F" w:rsidRPr="0045333F" w:rsidRDefault="005C580F" w:rsidP="00B043CD">
      <w:pPr>
        <w:ind w:firstLine="708"/>
        <w:jc w:val="both"/>
        <w:rPr>
          <w:sz w:val="28"/>
          <w:szCs w:val="28"/>
          <w:lang w:val="ru-RU"/>
        </w:rPr>
      </w:pPr>
      <w:r w:rsidRPr="00FF6499">
        <w:rPr>
          <w:sz w:val="28"/>
          <w:szCs w:val="28"/>
          <w:lang w:val="ru-RU"/>
        </w:rPr>
        <w:t>2</w:t>
      </w:r>
      <w:r w:rsidRPr="00FF6499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  <w:lang w:val="ru-RU"/>
        </w:rPr>
        <w:t xml:space="preserve"> 01.01.2018 года и подлежит официальному опубликованию </w:t>
      </w:r>
      <w:r w:rsidRPr="0045333F">
        <w:rPr>
          <w:color w:val="000000"/>
          <w:sz w:val="28"/>
          <w:szCs w:val="28"/>
          <w:lang w:eastAsia="ar-SA" w:bidi="ar-SA"/>
        </w:rPr>
        <w:t>на официальном сайте Администрации Бельского Тверской области</w:t>
      </w:r>
      <w:r>
        <w:rPr>
          <w:color w:val="000000"/>
          <w:sz w:val="28"/>
          <w:szCs w:val="28"/>
          <w:lang w:val="ru-RU" w:eastAsia="ar-SA" w:bidi="ar-SA"/>
        </w:rPr>
        <w:t>.</w:t>
      </w:r>
    </w:p>
    <w:p w:rsidR="005C580F" w:rsidRDefault="005C580F" w:rsidP="003E26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Считать утратившим силу с 31.12.2017 г.  постановление Администрации Бельского района от 01.11.2016 г. № 125 «Развитие системы управления собственностью  муниципального образования  Бельский  район  Тверской области  и земельными участками, находящимися в ведении муниципального образования Бельский район Тверской области на 2017 - 2019 </w:t>
      </w:r>
      <w:r>
        <w:rPr>
          <w:sz w:val="28"/>
          <w:szCs w:val="28"/>
          <w:lang w:val="ru-RU"/>
        </w:rPr>
        <w:lastRenderedPageBreak/>
        <w:t>годы».</w:t>
      </w:r>
    </w:p>
    <w:p w:rsidR="005C580F" w:rsidRPr="003E26D8" w:rsidRDefault="005C580F" w:rsidP="003E26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</w:t>
      </w:r>
      <w:r w:rsidRPr="004533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5C580F" w:rsidRDefault="005C580F" w:rsidP="00B043CD">
      <w:pPr>
        <w:rPr>
          <w:sz w:val="28"/>
          <w:szCs w:val="28"/>
        </w:rPr>
      </w:pPr>
    </w:p>
    <w:p w:rsidR="005C580F" w:rsidRDefault="005C580F" w:rsidP="00B043CD">
      <w:pPr>
        <w:rPr>
          <w:sz w:val="28"/>
          <w:szCs w:val="28"/>
          <w:lang w:val="ru-RU"/>
        </w:rPr>
      </w:pPr>
    </w:p>
    <w:p w:rsidR="005C580F" w:rsidRDefault="005C580F" w:rsidP="00B043CD">
      <w:pPr>
        <w:rPr>
          <w:sz w:val="28"/>
          <w:szCs w:val="28"/>
          <w:lang w:val="ru-RU"/>
        </w:rPr>
      </w:pPr>
    </w:p>
    <w:p w:rsidR="005C580F" w:rsidRPr="000B6654" w:rsidRDefault="005C580F" w:rsidP="00B043CD">
      <w:pPr>
        <w:rPr>
          <w:sz w:val="28"/>
          <w:szCs w:val="28"/>
          <w:lang w:val="ru-RU"/>
        </w:rPr>
      </w:pPr>
    </w:p>
    <w:p w:rsidR="005C580F" w:rsidRPr="003E26D8" w:rsidRDefault="005C580F" w:rsidP="00B043CD">
      <w:pPr>
        <w:rPr>
          <w:bCs/>
          <w:sz w:val="28"/>
          <w:szCs w:val="28"/>
        </w:rPr>
      </w:pPr>
      <w:r w:rsidRPr="003E26D8">
        <w:rPr>
          <w:bCs/>
          <w:sz w:val="28"/>
          <w:szCs w:val="28"/>
        </w:rPr>
        <w:t xml:space="preserve">Глава  Администрации  </w:t>
      </w:r>
    </w:p>
    <w:p w:rsidR="005C580F" w:rsidRPr="003E26D8" w:rsidRDefault="005C580F" w:rsidP="00BA23D2">
      <w:pPr>
        <w:rPr>
          <w:lang w:val="ru-RU"/>
        </w:rPr>
      </w:pPr>
      <w:r w:rsidRPr="003E26D8">
        <w:rPr>
          <w:bCs/>
          <w:sz w:val="28"/>
          <w:szCs w:val="28"/>
        </w:rPr>
        <w:t xml:space="preserve">Бельского района         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      </w:t>
      </w:r>
      <w:r w:rsidRPr="003E26D8">
        <w:rPr>
          <w:bCs/>
          <w:sz w:val="28"/>
          <w:szCs w:val="28"/>
        </w:rPr>
        <w:t>А.И. Тито</w:t>
      </w:r>
      <w:r>
        <w:rPr>
          <w:bCs/>
          <w:sz w:val="28"/>
          <w:szCs w:val="28"/>
          <w:lang w:val="ru-RU"/>
        </w:rPr>
        <w:t>в</w:t>
      </w:r>
    </w:p>
    <w:sectPr w:rsidR="005C580F" w:rsidRPr="003E26D8" w:rsidSect="003E26D8">
      <w:pgSz w:w="11906" w:h="16838"/>
      <w:pgMar w:top="1134" w:right="1134" w:bottom="1134" w:left="1134" w:header="720" w:footer="720" w:gutter="0"/>
      <w:pgNumType w:start="3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E1"/>
    <w:multiLevelType w:val="hybridMultilevel"/>
    <w:tmpl w:val="22F692C0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930EC"/>
    <w:multiLevelType w:val="hybridMultilevel"/>
    <w:tmpl w:val="665A25EA"/>
    <w:lvl w:ilvl="0" w:tplc="0CBAAD5E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>
    <w:nsid w:val="529901F5"/>
    <w:multiLevelType w:val="hybridMultilevel"/>
    <w:tmpl w:val="C6AE993E"/>
    <w:lvl w:ilvl="0" w:tplc="4D52A97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043CD"/>
    <w:rsid w:val="00036181"/>
    <w:rsid w:val="00082453"/>
    <w:rsid w:val="00082514"/>
    <w:rsid w:val="000A5EB0"/>
    <w:rsid w:val="000B6654"/>
    <w:rsid w:val="000D41BB"/>
    <w:rsid w:val="000F7351"/>
    <w:rsid w:val="00100404"/>
    <w:rsid w:val="00106FB8"/>
    <w:rsid w:val="0012033F"/>
    <w:rsid w:val="00160CFB"/>
    <w:rsid w:val="00184876"/>
    <w:rsid w:val="00193A74"/>
    <w:rsid w:val="001A1BB0"/>
    <w:rsid w:val="001A4598"/>
    <w:rsid w:val="001D6465"/>
    <w:rsid w:val="001D6D62"/>
    <w:rsid w:val="001F63E3"/>
    <w:rsid w:val="001F7518"/>
    <w:rsid w:val="0026620A"/>
    <w:rsid w:val="00284A20"/>
    <w:rsid w:val="002B0AA5"/>
    <w:rsid w:val="002D2248"/>
    <w:rsid w:val="002D326B"/>
    <w:rsid w:val="002E03EA"/>
    <w:rsid w:val="003627CA"/>
    <w:rsid w:val="003648C9"/>
    <w:rsid w:val="00374F8F"/>
    <w:rsid w:val="003B3768"/>
    <w:rsid w:val="003B5150"/>
    <w:rsid w:val="003C34EA"/>
    <w:rsid w:val="003E26D8"/>
    <w:rsid w:val="00411501"/>
    <w:rsid w:val="00415BEF"/>
    <w:rsid w:val="00420F70"/>
    <w:rsid w:val="004459E4"/>
    <w:rsid w:val="0045333F"/>
    <w:rsid w:val="004778E0"/>
    <w:rsid w:val="0049181D"/>
    <w:rsid w:val="0049395C"/>
    <w:rsid w:val="004A36F6"/>
    <w:rsid w:val="00507665"/>
    <w:rsid w:val="00510115"/>
    <w:rsid w:val="0055608B"/>
    <w:rsid w:val="00584519"/>
    <w:rsid w:val="005A6149"/>
    <w:rsid w:val="005C36BA"/>
    <w:rsid w:val="005C3CFA"/>
    <w:rsid w:val="005C580F"/>
    <w:rsid w:val="0060061A"/>
    <w:rsid w:val="006564E5"/>
    <w:rsid w:val="006C3A87"/>
    <w:rsid w:val="006D1EA0"/>
    <w:rsid w:val="00742C14"/>
    <w:rsid w:val="007C1818"/>
    <w:rsid w:val="007F485C"/>
    <w:rsid w:val="00810835"/>
    <w:rsid w:val="00836CDF"/>
    <w:rsid w:val="008776D7"/>
    <w:rsid w:val="008B53E4"/>
    <w:rsid w:val="008E046B"/>
    <w:rsid w:val="00903A1D"/>
    <w:rsid w:val="00914470"/>
    <w:rsid w:val="00914B0B"/>
    <w:rsid w:val="00935A6C"/>
    <w:rsid w:val="00947470"/>
    <w:rsid w:val="00947BC5"/>
    <w:rsid w:val="00974718"/>
    <w:rsid w:val="00997A75"/>
    <w:rsid w:val="009C5D6F"/>
    <w:rsid w:val="00A02292"/>
    <w:rsid w:val="00A23674"/>
    <w:rsid w:val="00A442FC"/>
    <w:rsid w:val="00A7542F"/>
    <w:rsid w:val="00AB743C"/>
    <w:rsid w:val="00AF1AA9"/>
    <w:rsid w:val="00AF3A3E"/>
    <w:rsid w:val="00B043CD"/>
    <w:rsid w:val="00B13DBE"/>
    <w:rsid w:val="00B23011"/>
    <w:rsid w:val="00B67418"/>
    <w:rsid w:val="00B833DD"/>
    <w:rsid w:val="00B92B80"/>
    <w:rsid w:val="00B92E6C"/>
    <w:rsid w:val="00BA23D2"/>
    <w:rsid w:val="00C174F2"/>
    <w:rsid w:val="00C427DE"/>
    <w:rsid w:val="00CD4D74"/>
    <w:rsid w:val="00CE185A"/>
    <w:rsid w:val="00D117C6"/>
    <w:rsid w:val="00D26496"/>
    <w:rsid w:val="00D95ABE"/>
    <w:rsid w:val="00DA3FE8"/>
    <w:rsid w:val="00DC1E9B"/>
    <w:rsid w:val="00DC6927"/>
    <w:rsid w:val="00DD3CB0"/>
    <w:rsid w:val="00E146D9"/>
    <w:rsid w:val="00E35C54"/>
    <w:rsid w:val="00E35ED6"/>
    <w:rsid w:val="00E41ABB"/>
    <w:rsid w:val="00E43A3B"/>
    <w:rsid w:val="00E65C05"/>
    <w:rsid w:val="00EE0FAB"/>
    <w:rsid w:val="00EE16A1"/>
    <w:rsid w:val="00F046C7"/>
    <w:rsid w:val="00F44A0D"/>
    <w:rsid w:val="00F74FF9"/>
    <w:rsid w:val="00F76EA3"/>
    <w:rsid w:val="00F87F01"/>
    <w:rsid w:val="00FA5006"/>
    <w:rsid w:val="00FB56F6"/>
    <w:rsid w:val="00FE5BAB"/>
    <w:rsid w:val="00FF45CA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C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aliases w:val="Заголовок 2 Знак2,Заголовок 2 Знак1 Знак,Заголовок 2 Знак Знак Знак1,Заголовок 2 Знак Знак Знак Знак,Знак Знак Знак,Заголовок 2 Знак2 Знак Знак Знак1,Заголовок 2 Знак1 Знак Знак Знак Знак1,Знак Знак Знак Знак Знак Знак"/>
    <w:basedOn w:val="a"/>
    <w:next w:val="a"/>
    <w:link w:val="20"/>
    <w:uiPriority w:val="99"/>
    <w:qFormat/>
    <w:rsid w:val="00B043CD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kern w:val="0"/>
      <w:sz w:val="4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 Знак Знак1 Знак,Заголовок 2 Знак Знак Знак Знак Знак,Знак Знак Знак Знак,Заголовок 2 Знак2 Знак Знак Знак1 Знак,Заголовок 2 Знак1 Знак Знак Знак Знак1 Знак"/>
    <w:basedOn w:val="a0"/>
    <w:link w:val="2"/>
    <w:uiPriority w:val="99"/>
    <w:locked/>
    <w:rsid w:val="00B043C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B043C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uiPriority w:val="99"/>
    <w:rsid w:val="00B043C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B043CD"/>
    <w:pPr>
      <w:suppressAutoHyphens/>
    </w:pPr>
    <w:rPr>
      <w:lang w:eastAsia="en-US"/>
    </w:rPr>
  </w:style>
  <w:style w:type="paragraph" w:styleId="a4">
    <w:name w:val="Normal (Web)"/>
    <w:basedOn w:val="a"/>
    <w:uiPriority w:val="99"/>
    <w:rsid w:val="00B043CD"/>
    <w:pPr>
      <w:autoSpaceDN/>
      <w:spacing w:before="280" w:after="280" w:line="100" w:lineRule="atLeast"/>
      <w:textAlignment w:val="auto"/>
    </w:pPr>
    <w:rPr>
      <w:color w:val="000000"/>
      <w:kern w:val="0"/>
      <w:lang w:val="en-US" w:eastAsia="en-US" w:bidi="ar-SA"/>
    </w:rPr>
  </w:style>
  <w:style w:type="paragraph" w:customStyle="1" w:styleId="ConsPlusNonformat">
    <w:name w:val="ConsPlusNonformat"/>
    <w:uiPriority w:val="99"/>
    <w:rsid w:val="00B04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B043C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rsid w:val="00B043C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43CD"/>
    <w:rPr>
      <w:rFonts w:ascii="Tahoma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cp:lastPrinted>2017-10-31T12:37:00Z</cp:lastPrinted>
  <dcterms:created xsi:type="dcterms:W3CDTF">2018-01-10T14:40:00Z</dcterms:created>
  <dcterms:modified xsi:type="dcterms:W3CDTF">2018-01-10T14:40:00Z</dcterms:modified>
</cp:coreProperties>
</file>